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0A385">
      <w:pPr>
        <w:shd w:val="clear" w:color="auto" w:fill="FFFFFF"/>
        <w:spacing w:after="0" w:line="234" w:lineRule="atLeast"/>
        <w:jc w:val="center"/>
        <w:rPr>
          <w:rFonts w:ascii="Arial" w:hAnsi="Arial" w:eastAsia="Times New Roman" w:cs="Arial"/>
          <w:color w:val="000000"/>
          <w:sz w:val="24"/>
          <w:szCs w:val="24"/>
        </w:rPr>
      </w:pPr>
      <w:bookmarkStart w:id="0" w:name="chuong_pl_1"/>
      <w:r>
        <w:rPr>
          <w:rFonts w:ascii="Arial" w:hAnsi="Arial" w:eastAsia="Times New Roman" w:cs="Arial"/>
          <w:b/>
          <w:bCs/>
          <w:color w:val="000000"/>
          <w:sz w:val="24"/>
          <w:szCs w:val="24"/>
        </w:rPr>
        <w:t>PHỤ LỤC I</w:t>
      </w:r>
      <w:bookmarkEnd w:id="0"/>
    </w:p>
    <w:p w14:paraId="2C227A48">
      <w:pPr>
        <w:shd w:val="clear" w:color="auto" w:fill="FFFFFF"/>
        <w:spacing w:after="0" w:line="234" w:lineRule="atLeast"/>
        <w:jc w:val="center"/>
        <w:rPr>
          <w:rFonts w:hint="default" w:ascii="Times New Roman" w:hAnsi="Times New Roman" w:eastAsia="Times New Roman" w:cs="Times New Roman"/>
          <w:color w:val="000000"/>
          <w:sz w:val="24"/>
          <w:szCs w:val="24"/>
        </w:rPr>
      </w:pPr>
      <w:bookmarkStart w:id="1" w:name="chuong_pl_1_name"/>
      <w:r>
        <w:rPr>
          <w:rFonts w:hint="default" w:ascii="Times New Roman" w:hAnsi="Times New Roman" w:eastAsia="Times New Roman" w:cs="Times New Roman"/>
          <w:color w:val="000000"/>
          <w:sz w:val="24"/>
          <w:szCs w:val="24"/>
        </w:rPr>
        <w:t>MẪU BÁO CÁO THƯỜNG NIÊN CỦA CƠ SỞ GIÁO DỤC THỰC HIỆN CHƯƠNG TRÌNH GIÁO DỤC MẦM NON, GIÁO DỤC PHỔ THÔNG, GIÁO DỤC THƯỜNG XUYÊN</w:t>
      </w:r>
      <w:bookmarkEnd w:id="1"/>
      <w:r>
        <w:rPr>
          <w:rFonts w:hint="default" w:ascii="Times New Roman" w:hAnsi="Times New Roman" w:eastAsia="Times New Roman" w:cs="Times New Roman"/>
          <w:color w:val="000000"/>
          <w:sz w:val="24"/>
          <w:szCs w:val="24"/>
          <w:vertAlign w:val="superscript"/>
        </w:rPr>
        <w:t>1</w:t>
      </w:r>
      <w:r>
        <w:rPr>
          <w:rFonts w:hint="default" w:ascii="Times New Roman" w:hAnsi="Times New Roman" w:eastAsia="Times New Roman" w:cs="Times New Roman"/>
          <w:color w:val="000000"/>
          <w:sz w:val="24"/>
          <w:szCs w:val="24"/>
        </w:rPr>
        <w:br w:type="textWrapping"/>
      </w:r>
      <w:r>
        <w:rPr>
          <w:rFonts w:hint="default" w:ascii="Times New Roman" w:hAnsi="Times New Roman" w:eastAsia="Times New Roman" w:cs="Times New Roman"/>
          <w:i/>
          <w:iCs/>
          <w:color w:val="000000"/>
          <w:sz w:val="24"/>
          <w:szCs w:val="24"/>
        </w:rPr>
        <w:t>(Kèm theo Thông tư số 09/2024/TT-BGDĐT ngày 03 tháng 06 năm 2024 của Bộ trưởng Bộ Giáo dục và Đào tạo)</w:t>
      </w:r>
    </w:p>
    <w:p w14:paraId="7706F63C">
      <w:pPr>
        <w:shd w:val="clear" w:color="auto" w:fill="FFFFFF"/>
        <w:spacing w:before="120" w:after="120" w:line="234" w:lineRule="atLeast"/>
        <w:jc w:val="center"/>
        <w:rPr>
          <w:rFonts w:hint="default" w:ascii="Times New Roman" w:hAnsi="Times New Roman" w:eastAsia="Times New Roman" w:cs="Times New Roman"/>
          <w:color w:val="000000"/>
          <w:sz w:val="24"/>
          <w:szCs w:val="24"/>
          <w:u w:val="single"/>
        </w:rPr>
      </w:pPr>
      <w:r>
        <w:rPr>
          <w:rFonts w:hint="default" w:ascii="Times New Roman" w:hAnsi="Times New Roman" w:eastAsia="Times New Roman" w:cs="Times New Roman"/>
          <w:color w:val="000000"/>
          <w:sz w:val="24"/>
          <w:szCs w:val="24"/>
        </w:rPr>
        <w:t>ỦY BAN NHÂN DÂN TP THỦ DẦU MỘT</w:t>
      </w:r>
      <w:r>
        <w:rPr>
          <w:rFonts w:hint="default" w:ascii="Times New Roman" w:hAnsi="Times New Roman" w:eastAsia="Times New Roman" w:cs="Times New Roman"/>
          <w:color w:val="000000"/>
          <w:sz w:val="24"/>
          <w:szCs w:val="24"/>
        </w:rPr>
        <w:br w:type="textWrapping"/>
      </w:r>
      <w:r>
        <w:rPr>
          <w:rFonts w:hint="default" w:ascii="Times New Roman" w:hAnsi="Times New Roman" w:eastAsia="Times New Roman" w:cs="Times New Roman"/>
          <w:b/>
          <w:bCs/>
          <w:color w:val="000000"/>
          <w:sz w:val="24"/>
          <w:szCs w:val="24"/>
          <w:u w:val="single"/>
        </w:rPr>
        <w:t>TRƯỜNG THCS HÒA PHÚ</w:t>
      </w:r>
    </w:p>
    <w:p w14:paraId="36992AF2">
      <w:pPr>
        <w:shd w:val="clear" w:color="auto" w:fill="FFFFFF"/>
        <w:spacing w:before="120" w:after="120" w:line="234" w:lineRule="atLeast"/>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b/>
          <w:bCs/>
          <w:color w:val="000000"/>
          <w:sz w:val="24"/>
          <w:szCs w:val="24"/>
        </w:rPr>
        <w:t>BÁO CÁO THƯỜNG NIÊN</w:t>
      </w:r>
      <w:r>
        <w:rPr>
          <w:rFonts w:hint="default" w:ascii="Times New Roman" w:hAnsi="Times New Roman" w:eastAsia="Times New Roman" w:cs="Times New Roman"/>
          <w:b/>
          <w:bCs/>
          <w:color w:val="000000"/>
          <w:sz w:val="24"/>
          <w:szCs w:val="24"/>
        </w:rPr>
        <w:br w:type="textWrapping"/>
      </w:r>
      <w:r>
        <w:rPr>
          <w:rFonts w:hint="default" w:ascii="Times New Roman" w:hAnsi="Times New Roman" w:eastAsia="Times New Roman" w:cs="Times New Roman"/>
          <w:b/>
          <w:bCs/>
          <w:color w:val="000000"/>
          <w:sz w:val="24"/>
          <w:szCs w:val="24"/>
        </w:rPr>
        <w:t>Năm học: 2024-2025</w:t>
      </w:r>
    </w:p>
    <w:p w14:paraId="1D11978C">
      <w:pPr>
        <w:shd w:val="clear" w:color="auto" w:fill="FFFFFF"/>
        <w:spacing w:before="120" w:after="120" w:line="234" w:lineRule="atLeast"/>
        <w:rPr>
          <w:rFonts w:hint="default" w:ascii="Times New Roman" w:hAnsi="Times New Roman" w:eastAsia="Times New Roman" w:cs="Times New Roman"/>
          <w:b/>
          <w:bCs/>
          <w:color w:val="000000"/>
          <w:sz w:val="24"/>
          <w:szCs w:val="24"/>
          <w:vertAlign w:val="superscript"/>
        </w:rPr>
      </w:pPr>
      <w:r>
        <w:rPr>
          <w:rFonts w:hint="default" w:ascii="Times New Roman" w:hAnsi="Times New Roman" w:eastAsia="Times New Roman" w:cs="Times New Roman"/>
          <w:b/>
          <w:bCs/>
          <w:color w:val="000000"/>
          <w:sz w:val="24"/>
          <w:szCs w:val="24"/>
        </w:rPr>
        <w:t>Chương 2</w:t>
      </w:r>
      <w:r>
        <w:rPr>
          <w:rFonts w:hint="default" w:ascii="Times New Roman" w:hAnsi="Times New Roman" w:eastAsia="Times New Roman" w:cs="Times New Roman"/>
          <w:b/>
          <w:bCs/>
          <w:color w:val="000000"/>
          <w:sz w:val="24"/>
          <w:szCs w:val="24"/>
          <w:vertAlign w:val="superscript"/>
        </w:rPr>
        <w:t xml:space="preserve">- </w:t>
      </w:r>
      <w:r>
        <w:rPr>
          <w:rFonts w:hint="default" w:ascii="Times New Roman" w:hAnsi="Times New Roman" w:eastAsia="Times New Roman" w:cs="Times New Roman"/>
          <w:b/>
          <w:bCs/>
          <w:color w:val="000000"/>
          <w:sz w:val="24"/>
          <w:szCs w:val="24"/>
        </w:rPr>
        <w:t>Mục 1</w:t>
      </w:r>
    </w:p>
    <w:p w14:paraId="3F49D686">
      <w:pPr>
        <w:shd w:val="clear" w:color="auto" w:fill="FFFFFF"/>
        <w:spacing w:after="0" w:line="234" w:lineRule="atLeast"/>
        <w:rPr>
          <w:rFonts w:hint="default" w:ascii="Times New Roman" w:hAnsi="Times New Roman" w:eastAsia="Times New Roman" w:cs="Times New Roman"/>
          <w:color w:val="000000"/>
          <w:sz w:val="24"/>
          <w:szCs w:val="24"/>
        </w:rPr>
      </w:pPr>
      <w:bookmarkStart w:id="2" w:name="dieu_4"/>
      <w:r>
        <w:rPr>
          <w:rFonts w:hint="default" w:ascii="Times New Roman" w:hAnsi="Times New Roman" w:eastAsia="Times New Roman" w:cs="Times New Roman"/>
          <w:b/>
          <w:bCs/>
          <w:color w:val="000000"/>
          <w:sz w:val="24"/>
          <w:szCs w:val="24"/>
        </w:rPr>
        <w:t>Điều 4. Thông tin chung về cơ sở giáo dục</w:t>
      </w:r>
      <w:bookmarkEnd w:id="2"/>
    </w:p>
    <w:p w14:paraId="06FB91C1">
      <w:pPr>
        <w:pStyle w:val="4"/>
        <w:numPr>
          <w:ilvl w:val="0"/>
          <w:numId w:val="1"/>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Tên cơ sở giáo dục (bao gồm tên bằng tiếng nước ngoài, nếu có).</w:t>
      </w:r>
    </w:p>
    <w:p w14:paraId="520BFBC8">
      <w:pPr>
        <w:pStyle w:val="4"/>
        <w:shd w:val="clear" w:color="auto" w:fill="FFFFFF"/>
        <w:spacing w:before="120" w:after="120" w:line="234" w:lineRule="atLeast"/>
        <w:rPr>
          <w:rFonts w:hint="default" w:ascii="Times New Roman" w:hAnsi="Times New Roman" w:eastAsia="Times New Roman" w:cs="Times New Roman"/>
          <w:b/>
          <w:color w:val="000000"/>
          <w:sz w:val="24"/>
          <w:szCs w:val="24"/>
        </w:rPr>
      </w:pPr>
      <w:r>
        <w:rPr>
          <w:rFonts w:hint="default" w:ascii="Times New Roman" w:hAnsi="Times New Roman" w:eastAsia="Times New Roman" w:cs="Times New Roman"/>
          <w:b/>
          <w:color w:val="000000"/>
          <w:sz w:val="24"/>
          <w:szCs w:val="24"/>
        </w:rPr>
        <w:t>TRƯỜNG THCS Hòa Phú- TP THỦ DẦU MỘT- BÌNH DƯƠNG</w:t>
      </w:r>
    </w:p>
    <w:p w14:paraId="1EEA6E00">
      <w:pPr>
        <w:pStyle w:val="4"/>
        <w:numPr>
          <w:ilvl w:val="0"/>
          <w:numId w:val="1"/>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Địa chỉ trụ sở chính </w:t>
      </w:r>
    </w:p>
    <w:p w14:paraId="7D48664C">
      <w:pPr>
        <w:pStyle w:val="4"/>
        <w:shd w:val="clear" w:color="auto" w:fill="FFFFFF"/>
        <w:spacing w:before="120" w:after="120" w:line="234" w:lineRule="atLeast"/>
        <w:rPr>
          <w:rFonts w:hint="default" w:ascii="Times New Roman" w:hAnsi="Times New Roman" w:eastAsia="Times New Roman" w:cs="Times New Roman"/>
          <w:b/>
          <w:color w:val="000000"/>
          <w:sz w:val="24"/>
          <w:szCs w:val="24"/>
        </w:rPr>
      </w:pPr>
      <w:r>
        <w:rPr>
          <w:rFonts w:hint="default" w:ascii="Times New Roman" w:hAnsi="Times New Roman" w:eastAsia="Times New Roman" w:cs="Times New Roman"/>
          <w:b/>
          <w:color w:val="000000"/>
          <w:sz w:val="24"/>
          <w:szCs w:val="24"/>
        </w:rPr>
        <w:t>Đ</w:t>
      </w:r>
      <w:r>
        <w:rPr>
          <w:rFonts w:hint="default" w:ascii="Times New Roman" w:hAnsi="Times New Roman" w:eastAsia="Times New Roman" w:cs="Times New Roman"/>
          <w:b/>
          <w:color w:val="000000"/>
          <w:sz w:val="24"/>
          <w:szCs w:val="24"/>
          <w:lang w:val="en-US"/>
        </w:rPr>
        <w:t xml:space="preserve">ịa chỉ </w:t>
      </w:r>
      <w:r>
        <w:rPr>
          <w:rFonts w:hint="default" w:ascii="Times New Roman" w:hAnsi="Times New Roman" w:eastAsia="Times New Roman" w:cs="Times New Roman"/>
          <w:b/>
          <w:color w:val="000000"/>
          <w:sz w:val="24"/>
          <w:szCs w:val="24"/>
        </w:rPr>
        <w:t>: số</w:t>
      </w:r>
      <w:r>
        <w:rPr>
          <w:rFonts w:hint="default" w:ascii="Times New Roman" w:hAnsi="Times New Roman" w:eastAsia="Times New Roman" w:cs="Times New Roman"/>
          <w:b/>
          <w:color w:val="000000"/>
          <w:sz w:val="24"/>
          <w:szCs w:val="24"/>
          <w:lang w:val="en-US"/>
        </w:rPr>
        <w:t>1-</w:t>
      </w:r>
      <w:r>
        <w:rPr>
          <w:rFonts w:hint="default" w:ascii="Times New Roman" w:hAnsi="Times New Roman" w:eastAsia="Times New Roman" w:cs="Times New Roman"/>
          <w:b/>
          <w:color w:val="000000"/>
          <w:sz w:val="24"/>
          <w:szCs w:val="24"/>
        </w:rPr>
        <w:t xml:space="preserve"> DH 408 khu phố 2 – Phường Hóa Phú- TP Thủ Dầu Một</w:t>
      </w:r>
    </w:p>
    <w:p w14:paraId="7910FD6C">
      <w:pPr>
        <w:pStyle w:val="4"/>
        <w:numPr>
          <w:ilvl w:val="0"/>
          <w:numId w:val="1"/>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Loại hình của cơ sở giáo dục, cơ quan/ tổ chức quản lý trực tiếp </w:t>
      </w:r>
    </w:p>
    <w:p w14:paraId="33E1257B">
      <w:pPr>
        <w:pStyle w:val="4"/>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Loại hình: Công lập</w:t>
      </w:r>
    </w:p>
    <w:p w14:paraId="179DB210">
      <w:pPr>
        <w:pStyle w:val="4"/>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Cơ quan quản lý: Phòng GDĐT TP Thủ Dầu Một</w:t>
      </w:r>
    </w:p>
    <w:p w14:paraId="418FD758">
      <w:pPr>
        <w:pStyle w:val="4"/>
        <w:numPr>
          <w:ilvl w:val="0"/>
          <w:numId w:val="1"/>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Sứ mạng, tầm nhìn, mục tiêu của cơ sở giáo dục.</w:t>
      </w:r>
    </w:p>
    <w:p w14:paraId="3036FB6E">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US"/>
        </w:rPr>
        <w:t>1</w:t>
      </w:r>
      <w:r>
        <w:rPr>
          <w:rFonts w:hint="default" w:ascii="Times New Roman" w:hAnsi="Times New Roman" w:eastAsia="Times New Roman" w:cs="Times New Roman"/>
          <w:color w:val="000000"/>
          <w:sz w:val="24"/>
          <w:szCs w:val="24"/>
        </w:rPr>
        <w:t>. Sứ mệnh của trường THCS:</w:t>
      </w:r>
    </w:p>
    <w:p w14:paraId="1966B84D">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Cung cấp môi trường học tập an toàn, lành mạnh, giúp học sinh phát triển toàn diện về trí tuệ, thể chất, và đạo đức.</w:t>
      </w:r>
    </w:p>
    <w:p w14:paraId="3BDF00B7">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Đào tạo học sinh trở thành những công dân có trách nhiệm, sáng tạo, có khả năng tự học, tự rèn luyện, và sẵn sàng hội nhập với thế giới.</w:t>
      </w:r>
    </w:p>
    <w:p w14:paraId="7461D76D">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Xây dựng kỹ năng sống, tư duy phản biện và khuyến khích sự chủ động, tự lập trong học tập cũng như trong cuộc sống.</w:t>
      </w:r>
    </w:p>
    <w:p w14:paraId="1C704F9F">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 Tầm nhìn của trường THCS:</w:t>
      </w:r>
    </w:p>
    <w:p w14:paraId="1948C802">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Phấn đấu trở thành một trường trung học cơ sở chất lượng cao, nơi học sinh phát triển toàn diện về học thuật, kỹ năng và phẩm chất đạo đức.</w:t>
      </w:r>
    </w:p>
    <w:p w14:paraId="7DC1A156">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Đào tạo thế hệ học sinh có nền tảng kiến thức vững chắc, có kỹ năng ứng dụng thực tiễn và có tư duy hội nhập quốc tế.</w:t>
      </w:r>
    </w:p>
    <w:p w14:paraId="2747B6EB">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Trở thành nơi học sinh yêu thích, phụ huynh tin tưởng và xã hội ghi nhận nhờ chất lượng giáo dục xuất sắc và môi trường giáo dục thân thiện, sáng tạo.</w:t>
      </w:r>
    </w:p>
    <w:p w14:paraId="670D5EC1">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 Mục tiêu của trường THCS:</w:t>
      </w:r>
    </w:p>
    <w:p w14:paraId="11B6EA9D">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Mục tiêu ngắn hạn:</w:t>
      </w:r>
    </w:p>
    <w:p w14:paraId="1FC9AAA6">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Nâng cao chất lượng giảng dạy và học tập thông qua việc cải tiến chương trình giáo dục, đổi mới phương pháp dạy học.</w:t>
      </w:r>
    </w:p>
    <w:p w14:paraId="34035B62">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Xây dựng đội ngũ giáo viên giàu kinh nghiệm, nhiệt huyết, có trình độ chuyên môn cao.</w:t>
      </w:r>
    </w:p>
    <w:p w14:paraId="27E779F1">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Đảm bảo cơ sở vật chất hiện đại, đáp ứng nhu cầu học tập và rèn luyện của học sinh.</w:t>
      </w:r>
    </w:p>
    <w:p w14:paraId="67FBEEDE">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Mục tiêu trung hạn:</w:t>
      </w:r>
    </w:p>
    <w:p w14:paraId="6CE48F99">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Đào tạo học sinh đạt được thành tích cao trong các kỳ thi học sinh giỏi cấp  thành phố và quốc gia.</w:t>
      </w:r>
    </w:p>
    <w:p w14:paraId="34B44332">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Phát triển các kỹ năng mềm như giao tiếp, làm việc nhóm, quản lý thời gian và tư duy sáng tạo cho học sinh.</w:t>
      </w:r>
    </w:p>
    <w:p w14:paraId="13899BA5">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Thúc đẩy các phong trào ngoại khóa, hoạt động xã hội nhằm xây dựng sự tự tin và tinh thần trách nhiệm ở học sinh.</w:t>
      </w:r>
    </w:p>
    <w:p w14:paraId="59F44ADC">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Mục tiêu dài hạn:</w:t>
      </w:r>
    </w:p>
    <w:p w14:paraId="075A0165">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Xây dựng một môi trường học tập sáng tạo, hỗ trợ học sinh phát triển khả năng tư duy độc lập và tự học.</w:t>
      </w:r>
    </w:p>
    <w:p w14:paraId="679902E8">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Tạo điều kiện cho học sinh có cơ hội tiếp cận và áp dụng khoa học công nghệ tiên tiến, chuẩn bị sẵn sàng cho tương lai.</w:t>
      </w:r>
    </w:p>
    <w:p w14:paraId="39B8A9F5">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Đóng góp vào sự phát triển của cộng đồng thông qua giáo dục học sinh trở thành những công dân tốt, có ý thức trách nhiệm với xã hội.</w:t>
      </w:r>
    </w:p>
    <w:p w14:paraId="212702A4">
      <w:pPr>
        <w:pStyle w:val="4"/>
        <w:numPr>
          <w:ilvl w:val="0"/>
          <w:numId w:val="1"/>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Tóm tắt quá trình hình thành và phát triển của cơ sở giáo dục.</w:t>
      </w:r>
    </w:p>
    <w:p w14:paraId="7252DE7D">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Sự hình thành và phát triển của một trường trung học cơ sở (THCS) thường trải qua nhiều giai đoạn quan trọng, từ khi thành lập đến khi phát triển và đổi mới nhằm đáp ứng nhu cầu giáo dục của cộng đồng. Đây là một ví dụ chung về quá trình hình thành và phát triển của các trường THCS, cũng như tầm nhìn của họ:</w:t>
      </w:r>
    </w:p>
    <w:p w14:paraId="7C62D4CB">
      <w:pPr>
        <w:shd w:val="clear" w:color="auto" w:fill="FFFFFF"/>
        <w:spacing w:before="120" w:after="120" w:line="234" w:lineRule="atLeast"/>
        <w:rPr>
          <w:rFonts w:hint="default" w:ascii="Times New Roman" w:hAnsi="Times New Roman" w:eastAsia="Times New Roman" w:cs="Times New Roman"/>
          <w:b/>
          <w:color w:val="000000"/>
          <w:sz w:val="24"/>
          <w:szCs w:val="24"/>
        </w:rPr>
      </w:pPr>
      <w:r>
        <w:rPr>
          <w:rFonts w:hint="default" w:ascii="Times New Roman" w:hAnsi="Times New Roman" w:eastAsia="Times New Roman" w:cs="Times New Roman"/>
          <w:b/>
          <w:color w:val="000000"/>
          <w:sz w:val="24"/>
          <w:szCs w:val="24"/>
        </w:rPr>
        <w:t xml:space="preserve"> Sự hình thành:</w:t>
      </w:r>
    </w:p>
    <w:p w14:paraId="36FE092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Khởi đầu: Các trường THCS  Hòa Phú được thành lập  từ ngày 24/5/2010 từ trường THCS Phú Chánh tại thời điểm đó. Từ đó nhà trường đáp ứng nhu cầu học tập của học sinh sau khi hoàn thành chương trình tiểu học, cung cấp nền tảng kiến thức cơ bản trước khi các em bước vào bậc trung học phổ thông.</w:t>
      </w:r>
    </w:p>
    <w:p w14:paraId="7155BCBE">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Cơ sở hạ tầng: Ban đầu, trường chỉ có một số lượng cơ sở vật chất cơ bản với đội ngũ giáo viên và học sinh ít. Theo thời gian, trường được nâng cấp và mở rộng để đáp ứng số lượng học sinh ngày càng tăng.</w:t>
      </w:r>
    </w:p>
    <w:p w14:paraId="3587644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Chương trình giảng dạy: Các trường bắt đầu với chương trình giảng dạy cơ bản theo quy định của Bộ Giáo dục và Đào tạo, dần dần bổ sung thêm các chương trình ngoại khóa và hoạt động thực tiễn để làm phong phú thêm trải nghiệm học tập của học sinh.</w:t>
      </w:r>
    </w:p>
    <w:p w14:paraId="059F605E">
      <w:pPr>
        <w:shd w:val="clear" w:color="auto" w:fill="FFFFFF"/>
        <w:spacing w:before="120" w:after="120" w:line="234" w:lineRule="atLeast"/>
        <w:rPr>
          <w:rFonts w:hint="default" w:ascii="Times New Roman" w:hAnsi="Times New Roman" w:eastAsia="Times New Roman" w:cs="Times New Roman"/>
          <w:b/>
          <w:color w:val="000000"/>
          <w:sz w:val="24"/>
          <w:szCs w:val="24"/>
        </w:rPr>
      </w:pPr>
      <w:r>
        <w:rPr>
          <w:rFonts w:hint="default" w:ascii="Times New Roman" w:hAnsi="Times New Roman" w:eastAsia="Times New Roman" w:cs="Times New Roman"/>
          <w:b/>
          <w:color w:val="000000"/>
          <w:sz w:val="24"/>
          <w:szCs w:val="24"/>
        </w:rPr>
        <w:t>Phát triển:</w:t>
      </w:r>
    </w:p>
    <w:p w14:paraId="4A430839">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Nâng cao chất lượng giáo dục: Trường tập trung vào việc nâng cao chất lượng giảng dạy, tuyển chọn đội ngũ giáo viên có năng lực, cải thiện cơ sở vật chất và ứng dụng công nghệ thông tin vào quá trình giảng dạy.</w:t>
      </w:r>
    </w:p>
    <w:p w14:paraId="6CB28751">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Hoạt động ngoại khóa và hợp tác quốc tế: Các trường THCS thường phát triển các chương trình hợp tác quốc tế, tổ chức các cuộc thi học thuật và nghệ thuật để khuyến khích học sinh phát triển toàn diện.</w:t>
      </w:r>
    </w:p>
    <w:p w14:paraId="32DC4AC7">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Đào tạo đội ngũ giáo viên: Trường luôn chú trọng đến việc đào tạo và bồi dưỡng giáo viên để đảm bảo chất lượng giáo dục tốt nhất cho học sinh.</w:t>
      </w:r>
    </w:p>
    <w:p w14:paraId="2D728439">
      <w:pPr>
        <w:shd w:val="clear" w:color="auto" w:fill="FFFFFF"/>
        <w:spacing w:before="120" w:after="120" w:line="234" w:lineRule="atLeast"/>
        <w:rPr>
          <w:rFonts w:hint="default" w:ascii="Times New Roman" w:hAnsi="Times New Roman" w:eastAsia="Times New Roman" w:cs="Times New Roman"/>
          <w:b/>
          <w:color w:val="000000"/>
          <w:sz w:val="24"/>
          <w:szCs w:val="24"/>
        </w:rPr>
      </w:pPr>
      <w:r>
        <w:rPr>
          <w:rFonts w:hint="default" w:ascii="Times New Roman" w:hAnsi="Times New Roman" w:eastAsia="Times New Roman" w:cs="Times New Roman"/>
          <w:b/>
          <w:color w:val="000000"/>
          <w:sz w:val="24"/>
          <w:szCs w:val="24"/>
        </w:rPr>
        <w:t>Tầm nhìn:</w:t>
      </w:r>
    </w:p>
    <w:p w14:paraId="407D3E8B">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Trường học tiên tiến: Phấn đấu trở thành một trường THCS tiên tiến, có uy tín trong khu vực hoặc quốc gia, nơi học sinh không chỉ được cung cấp kiến thức mà còn phát triển về nhân cách và kỹ năng sống.</w:t>
      </w:r>
    </w:p>
    <w:p w14:paraId="464EC3F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Phát triển toàn diện: Hướng tới mục tiêu giáo dục toàn diện cho học sinh, tập trung vào việc phát triển cả về học lực lẫn kỹ năng mềm, giúp các em có đủ hành trang để bước vào cuộc sống và học tập ở những cấp độ cao hơn.</w:t>
      </w:r>
    </w:p>
    <w:p w14:paraId="0A0C9323">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6.Thông tin người đại diện pháp luật hoặc người phát ngôn hoặc người đại diện để liên hệ, bao gồm: Họ và tên, chức vụ, địa chỉ nơi làm việc; số điện thoại, địa chỉ thư điện tử.</w:t>
      </w:r>
    </w:p>
    <w:p w14:paraId="6B219ECE">
      <w:pPr>
        <w:rPr>
          <w:rFonts w:hint="default" w:ascii="Times New Roman" w:hAnsi="Times New Roman" w:eastAsia="Times New Roman" w:cs="Times New Roman"/>
          <w:b/>
          <w:color w:val="000000"/>
          <w:sz w:val="24"/>
          <w:szCs w:val="24"/>
        </w:rPr>
      </w:pPr>
      <w:r>
        <w:rPr>
          <w:rFonts w:hint="default" w:ascii="Times New Roman" w:hAnsi="Times New Roman" w:eastAsia="Times New Roman" w:cs="Times New Roman"/>
          <w:b/>
          <w:color w:val="000000"/>
          <w:sz w:val="24"/>
          <w:szCs w:val="24"/>
        </w:rPr>
        <w:t xml:space="preserve">Hiệu trưởng : </w:t>
      </w:r>
    </w:p>
    <w:p w14:paraId="101AA93D">
      <w:pP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Võ Minh Hải SĐT : 0985702930</w:t>
      </w:r>
    </w:p>
    <w:p w14:paraId="7F33F812">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7.Tổ chức bộ máy:</w:t>
      </w:r>
    </w:p>
    <w:p w14:paraId="34AEDCAC">
      <w:pPr>
        <w:pStyle w:val="4"/>
        <w:numPr>
          <w:ilvl w:val="0"/>
          <w:numId w:val="2"/>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Quyết định thành lập, cho phép thành lập, sáp nhập, chia, tách, cho phép hoạt động giáo dục, đình chỉ hoạt động giáo dục của cơ sở giáo dục hoặc phân hiệu của cơ sở giáo dục (nếu có);</w:t>
      </w:r>
    </w:p>
    <w:p w14:paraId="162E57B0">
      <w:pPr>
        <w:pStyle w:val="4"/>
        <w:shd w:val="clear" w:color="auto" w:fill="FFFFFF"/>
        <w:spacing w:before="120" w:after="120" w:line="234" w:lineRule="atLeast"/>
        <w:rPr>
          <w:rFonts w:hint="default" w:ascii="Times New Roman" w:hAnsi="Times New Roman" w:eastAsia="Times New Roman" w:cs="Times New Roman"/>
          <w:b w:val="0"/>
          <w:bCs/>
          <w:color w:val="000000"/>
          <w:sz w:val="24"/>
          <w:szCs w:val="24"/>
          <w:lang w:val="en-US"/>
        </w:rPr>
      </w:pPr>
      <w:r>
        <w:rPr>
          <w:rFonts w:hint="default" w:ascii="Times New Roman" w:hAnsi="Times New Roman" w:eastAsia="Times New Roman" w:cs="Times New Roman"/>
          <w:b w:val="0"/>
          <w:bCs/>
          <w:color w:val="000000"/>
          <w:sz w:val="24"/>
          <w:szCs w:val="24"/>
        </w:rPr>
        <w:t>QĐ thành lập trường số: số 1901 ngày 24 tháng 5 năm 2010 của UBND Thị xã Thủ Dầu Một- B</w:t>
      </w:r>
      <w:r>
        <w:rPr>
          <w:rFonts w:hint="default" w:ascii="Times New Roman" w:hAnsi="Times New Roman" w:eastAsia="Times New Roman" w:cs="Times New Roman"/>
          <w:b w:val="0"/>
          <w:bCs/>
          <w:color w:val="000000"/>
          <w:sz w:val="24"/>
          <w:szCs w:val="24"/>
          <w:lang w:val="en-US"/>
        </w:rPr>
        <w:t xml:space="preserve">ình </w:t>
      </w:r>
      <w:r>
        <w:rPr>
          <w:rFonts w:hint="default" w:ascii="Times New Roman" w:hAnsi="Times New Roman" w:eastAsia="Times New Roman" w:cs="Times New Roman"/>
          <w:b w:val="0"/>
          <w:bCs/>
          <w:color w:val="000000"/>
          <w:sz w:val="24"/>
          <w:szCs w:val="24"/>
        </w:rPr>
        <w:t>D</w:t>
      </w:r>
      <w:r>
        <w:rPr>
          <w:rFonts w:hint="default" w:ascii="Times New Roman" w:hAnsi="Times New Roman" w:eastAsia="Times New Roman" w:cs="Times New Roman"/>
          <w:b w:val="0"/>
          <w:bCs/>
          <w:color w:val="000000"/>
          <w:sz w:val="24"/>
          <w:szCs w:val="24"/>
          <w:lang w:val="en-US"/>
        </w:rPr>
        <w:t>ương</w:t>
      </w:r>
    </w:p>
    <w:p w14:paraId="45502B66">
      <w:pPr>
        <w:pStyle w:val="4"/>
        <w:numPr>
          <w:ilvl w:val="0"/>
          <w:numId w:val="2"/>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Quyết định công nhận hội đồng trường, chủ tịch hội đồng trường và danh sách thành viên hội đồng trường;</w:t>
      </w:r>
    </w:p>
    <w:p w14:paraId="01DE4B9B">
      <w:pPr>
        <w:pStyle w:val="4"/>
        <w:numPr>
          <w:ilvl w:val="0"/>
          <w:numId w:val="2"/>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Quyết định điều động, bổ nhiệm, công nhận hiệu trưởng, phó hiệu trưởng, giám đốc, phó giám đốc hoặc thủ trưởng, phó thủ trưởng cơ sở giáo dục;</w:t>
      </w:r>
    </w:p>
    <w:p w14:paraId="40D2F678">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highlight w:val="none"/>
        </w:rPr>
        <w:t xml:space="preserve">QĐ của Hiệu trưởng: số </w:t>
      </w:r>
      <w:r>
        <w:rPr>
          <w:rFonts w:hint="default" w:ascii="Times New Roman" w:hAnsi="Times New Roman" w:eastAsia="Times New Roman" w:cs="Times New Roman"/>
          <w:color w:val="000000"/>
          <w:sz w:val="24"/>
          <w:szCs w:val="24"/>
          <w:lang w:val="en-US"/>
        </w:rPr>
        <w:t xml:space="preserve">2667/QĐ-UBND TDM ngày 1/9/2020 do CT Nguyễn Lộc Hà ký </w:t>
      </w:r>
    </w:p>
    <w:p w14:paraId="1A15F40B">
      <w:pPr>
        <w:pStyle w:val="4"/>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QĐ của phó hiệu trưởng: số 3954/QĐ UBND ngày 31/8/2022</w:t>
      </w:r>
    </w:p>
    <w:p w14:paraId="074663EF">
      <w:pPr>
        <w:pStyle w:val="4"/>
        <w:numPr>
          <w:ilvl w:val="0"/>
          <w:numId w:val="2"/>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Quy chế tổ chức và hoạt động của cơ sở giáo dục; chức năng, nhiệm vụ, quyền hạn của cơ sở giáo dục và của các đơn vị thuộc, trực thuộc, thành viên (nếu có); sơ đồ tổ chức bộ máy của cơ sở giáo dục;</w:t>
      </w:r>
    </w:p>
    <w:p w14:paraId="40019863">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Hiệu trưởng</w:t>
      </w:r>
      <w:r>
        <w:rPr>
          <w:rFonts w:hint="default" w:ascii="Times New Roman" w:hAnsi="Times New Roman" w:eastAsia="Times New Roman" w:cs="Times New Roman"/>
          <w:color w:val="000000"/>
          <w:sz w:val="24"/>
          <w:szCs w:val="24"/>
          <w:lang w:val="en-US"/>
        </w:rPr>
        <w:t>;</w:t>
      </w:r>
    </w:p>
    <w:p w14:paraId="674804DE">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Phó hiệu trưởng</w:t>
      </w:r>
      <w:r>
        <w:rPr>
          <w:rFonts w:hint="default" w:ascii="Times New Roman" w:hAnsi="Times New Roman" w:eastAsia="Times New Roman" w:cs="Times New Roman"/>
          <w:color w:val="000000"/>
          <w:sz w:val="24"/>
          <w:szCs w:val="24"/>
          <w:lang w:val="en-US"/>
        </w:rPr>
        <w:t>;</w:t>
      </w:r>
    </w:p>
    <w:p w14:paraId="6CFFB7FE">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Chủ tịch công đoàn</w:t>
      </w:r>
      <w:r>
        <w:rPr>
          <w:rFonts w:hint="default" w:ascii="Times New Roman" w:hAnsi="Times New Roman" w:eastAsia="Times New Roman" w:cs="Times New Roman"/>
          <w:color w:val="000000"/>
          <w:sz w:val="24"/>
          <w:szCs w:val="24"/>
          <w:lang w:val="en-US"/>
        </w:rPr>
        <w:t>;</w:t>
      </w:r>
    </w:p>
    <w:p w14:paraId="527A18CC">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Kế toán</w:t>
      </w:r>
      <w:r>
        <w:rPr>
          <w:rFonts w:hint="default" w:ascii="Times New Roman" w:hAnsi="Times New Roman" w:eastAsia="Times New Roman" w:cs="Times New Roman"/>
          <w:color w:val="000000"/>
          <w:sz w:val="24"/>
          <w:szCs w:val="24"/>
          <w:lang w:val="en-US"/>
        </w:rPr>
        <w:t>;</w:t>
      </w:r>
    </w:p>
    <w:p w14:paraId="7BBD061F">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Y tế</w:t>
      </w:r>
      <w:r>
        <w:rPr>
          <w:rFonts w:hint="default" w:ascii="Times New Roman" w:hAnsi="Times New Roman" w:eastAsia="Times New Roman" w:cs="Times New Roman"/>
          <w:color w:val="000000"/>
          <w:sz w:val="24"/>
          <w:szCs w:val="24"/>
          <w:lang w:val="en-US"/>
        </w:rPr>
        <w:t>;</w:t>
      </w:r>
    </w:p>
    <w:p w14:paraId="68D2CD6B">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TPT đội</w:t>
      </w:r>
      <w:r>
        <w:rPr>
          <w:rFonts w:hint="default" w:ascii="Times New Roman" w:hAnsi="Times New Roman" w:eastAsia="Times New Roman" w:cs="Times New Roman"/>
          <w:color w:val="000000"/>
          <w:sz w:val="24"/>
          <w:szCs w:val="24"/>
          <w:lang w:val="en-US"/>
        </w:rPr>
        <w:t>;</w:t>
      </w:r>
    </w:p>
    <w:p w14:paraId="0A1B29AD">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Bí thư Đoàn TN</w:t>
      </w:r>
      <w:r>
        <w:rPr>
          <w:rFonts w:hint="default" w:ascii="Times New Roman" w:hAnsi="Times New Roman" w:eastAsia="Times New Roman" w:cs="Times New Roman"/>
          <w:color w:val="000000"/>
          <w:sz w:val="24"/>
          <w:szCs w:val="24"/>
          <w:lang w:val="en-US"/>
        </w:rPr>
        <w:t>;</w:t>
      </w:r>
    </w:p>
    <w:p w14:paraId="0CC020A5">
      <w:pPr>
        <w:pStyle w:val="4"/>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Tổ trưởng chuyên môn</w:t>
      </w:r>
      <w:r>
        <w:rPr>
          <w:rFonts w:hint="default" w:ascii="Times New Roman" w:hAnsi="Times New Roman" w:eastAsia="Times New Roman" w:cs="Times New Roman"/>
          <w:color w:val="000000"/>
          <w:sz w:val="24"/>
          <w:szCs w:val="24"/>
          <w:lang w:val="en-US"/>
        </w:rPr>
        <w:t>;…</w:t>
      </w:r>
    </w:p>
    <w:p w14:paraId="676F1B3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       đ) Quyết định thành lập, sáp nhập, chia tách, giải thể các đơn vị thuộc, trực thuộc, thành viên (nếu có)</w:t>
      </w:r>
    </w:p>
    <w:p w14:paraId="6C48632B">
      <w:pPr>
        <w:pStyle w:val="4"/>
        <w:numPr>
          <w:ilvl w:val="0"/>
          <w:numId w:val="2"/>
        </w:num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Họ và tên, chức vụ, điện thoại, địa chỉ thư điện tử, địa chỉ nơi làm việc, nhiệm vụ, trách nhiệm của lãnh đạo cơ sở giáo dục và lãnh đạo các đơn vị thuộc, trực thuộc, thành viên của cơ sở giáo dục (nếu có).</w:t>
      </w:r>
    </w:p>
    <w:p w14:paraId="51DD4D4B">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Hiệu trưởng : </w:t>
      </w:r>
    </w:p>
    <w:p w14:paraId="1F1D657B">
      <w:pPr>
        <w:pStyle w:val="4"/>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Võ Minh Hải SĐT: 0985702930</w:t>
      </w:r>
    </w:p>
    <w:p w14:paraId="2B062764">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8.Các văn bản khác của cơ sở giáo dục: </w:t>
      </w:r>
    </w:p>
    <w:p w14:paraId="35633B2D">
      <w:pPr>
        <w:shd w:val="clear" w:color="auto" w:fill="FFFFFF"/>
        <w:spacing w:after="0" w:line="234" w:lineRule="atLeast"/>
        <w:rPr>
          <w:rFonts w:hint="default" w:ascii="Times New Roman" w:hAnsi="Times New Roman" w:eastAsia="Times New Roman" w:cs="Times New Roman"/>
          <w:sz w:val="24"/>
          <w:szCs w:val="24"/>
        </w:rPr>
      </w:pPr>
      <w:bookmarkStart w:id="3" w:name="dieu_5"/>
      <w:r>
        <w:rPr>
          <w:rFonts w:hint="default" w:ascii="Times New Roman" w:hAnsi="Times New Roman" w:eastAsia="Times New Roman" w:cs="Times New Roman"/>
          <w:b/>
          <w:bCs/>
          <w:sz w:val="24"/>
          <w:szCs w:val="24"/>
        </w:rPr>
        <w:t>Điều 5. Thu, chi tài chính</w:t>
      </w:r>
      <w:bookmarkEnd w:id="3"/>
    </w:p>
    <w:p w14:paraId="25AC9397">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 Tình hình tài chính của cơ sở giáo dục trong năm tài chính trước liền kề thời điểm báo cáo theo quy định pháp luật, trong đó có cơ cấu các khoản thu, chi hoạt động như sau:</w:t>
      </w:r>
    </w:p>
    <w:p w14:paraId="55199AC5">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 Các khoản thu phân theo: Nguồn kinh phí (ngân sách nhà nước, hỗ trợ của nhà đầu tư; học phí, lệ phí và các khoản thu khác từ người học; kinh phí tài trợ và hợp đồng với bên ngoài; nguồn thu khác) và loại hoạt động (giáo dục và đào tạo; khoa học và công nghệ; hoạt động khác)</w:t>
      </w:r>
    </w:p>
    <w:p w14:paraId="58D24EFE">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Nguồn ngân sách nhà nước: </w:t>
      </w:r>
    </w:p>
    <w:p w14:paraId="2F75A3A5">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Dự toán được sử dụng trong năm: 10.696.510.431 đồng</w:t>
      </w:r>
    </w:p>
    <w:p w14:paraId="316165BD">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Đã sử dụng trong năm 2023: 9.792.388.283 đồng</w:t>
      </w:r>
    </w:p>
    <w:p w14:paraId="31E7C413">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Còn lại: 904.122.148 đồng (trong đó: chuyển qua năm 2024 sử dụng là: 863.490.547 đồng, hũy dự toán: 40.631.691 đồng)</w:t>
      </w:r>
    </w:p>
    <w:p w14:paraId="776F5E01">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Nguồn thu học phí: </w:t>
      </w:r>
    </w:p>
    <w:p w14:paraId="7EFFAE56">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Năm trước chuyển qua: 546.339.651 đồng</w:t>
      </w:r>
    </w:p>
    <w:p w14:paraId="00503A5D">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Thu đợt 1/2023: 636.780.000 đồng (1)</w:t>
      </w:r>
    </w:p>
    <w:p w14:paraId="7F8B74A5">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chi đợt 1: 98.773.970 đồng</w:t>
      </w:r>
    </w:p>
    <w:p w14:paraId="40BED8D5">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Thu đợt 2: 335.040.000 (2)</w:t>
      </w:r>
    </w:p>
    <w:p w14:paraId="75801721">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Chi đợt 2: 822.995.713 đồng</w:t>
      </w:r>
    </w:p>
    <w:p w14:paraId="63FE4F81">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Tổng thu đợt (1+2): 971.820.000 đồng</w:t>
      </w:r>
    </w:p>
    <w:p w14:paraId="1ADFF706">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Tổng chi đợt 1+2): 921.769.683 đồng</w:t>
      </w:r>
    </w:p>
    <w:p w14:paraId="455599C9">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Tồn chuyển qua năm 2024: 596.389.968 đồng</w:t>
      </w:r>
    </w:p>
    <w:p w14:paraId="64A869B5">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Thu vệ sinh phí theo NĐ 01/2023/NQ-HĐND:</w:t>
      </w:r>
    </w:p>
    <w:p w14:paraId="53CE65D4">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Thu tháng 11 và 12/2023: 1.409 hs x 7.000 x 2 tháng = 19.726.000 đồng (1)</w:t>
      </w:r>
    </w:p>
    <w:p w14:paraId="61DD2F44">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Chi nộp 2% thuế: 394.520 đồng</w:t>
      </w:r>
    </w:p>
    <w:p w14:paraId="4118628B">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Chi phục vụ vệ sinh: 4.680.000 x 2 ng x 2 tháng = 18.720.000 đồng</w:t>
      </w:r>
    </w:p>
    <w:p w14:paraId="69272AC9">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Tồn: 611.480 đồng (chuyển qua học kỳ 2 NH 2023-2024)</w:t>
      </w:r>
    </w:p>
    <w:p w14:paraId="49C381C5">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Thu từ tháng 1/2024 đến tháng 5/2024: 1.397 hs x 7.000 x 5 tháng = 48.895.000 đồng</w:t>
      </w:r>
    </w:p>
    <w:p w14:paraId="4953A689">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Chi nộp thuế 2%: 977.900 đồng </w:t>
      </w:r>
    </w:p>
    <w:p w14:paraId="76E4A3B2">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Chi phục vụ vệ sinh: 4.680.000 x 2 ng x 5 tháng = 46.800.000 đồng</w:t>
      </w:r>
    </w:p>
    <w:p w14:paraId="1E806C53">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Tồn: 1.117.100 đồng</w:t>
      </w:r>
    </w:p>
    <w:p w14:paraId="3DBFCEC7">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Thu ôn tập tuyển sinh lớp 10 năm học 2024-2025 (theo hồ sơ duyệt thu- chi của phòng Giáo dục và đào tạo thành phố TDM):</w:t>
      </w:r>
    </w:p>
    <w:p w14:paraId="0E9FA681">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Tồn năm học 2023-2024 mang sang: 5.795.970 đồng</w:t>
      </w:r>
    </w:p>
    <w:p w14:paraId="05EAE398">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Thu năm học 2024-2025: 81.640.280 đồng</w:t>
      </w:r>
    </w:p>
    <w:p w14:paraId="1265C1A6">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Chi: 77.328.655 đồng</w:t>
      </w:r>
    </w:p>
    <w:p w14:paraId="0B84787D">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Tồn: 10.107.595 đồng</w:t>
      </w:r>
    </w:p>
    <w:p w14:paraId="16CD018B">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b) Các khoản chi phân theo: Chi tiền lương và thu nhập (lương, phụ cấp, lương tăng thêm và các khoản chi khác có tính chất như lương cho giáo viên, giảng viên, cán bộ quản lý, nhân viên,...); chi cơ sở vật chất và dịch vụ (chi mua sắm, duy tu sửa chữa, bảo dưỡng và vận hành cơ sở vật chất, trang thiết bị, thuê mướn các dịch vụ phục vụ trực tiếp cho hoạt động giáo dục, đào tạo, nghiên cứu, phát triển đội ngũ,...); chi hỗ trợ người học (học bổng, trợ cấp, hỗ trợ sinh hoạt, hoạt động phong trào, thi đua, khen thưởng,...); chi khác.</w:t>
      </w:r>
    </w:p>
    <w:p w14:paraId="0DC97846">
      <w:pPr>
        <w:shd w:val="clear" w:color="auto" w:fill="FFFFFF"/>
        <w:spacing w:before="120" w:after="120" w:line="234" w:lineRule="atLeast"/>
        <w:rPr>
          <w:rFonts w:hint="default" w:ascii="Times New Roman" w:hAnsi="Times New Roman" w:eastAsia="Times New Roman" w:cs="Times New Roman"/>
          <w:b/>
          <w:bCs/>
          <w:sz w:val="24"/>
          <w:szCs w:val="24"/>
        </w:rPr>
      </w:pPr>
      <w:r>
        <w:rPr>
          <w:rFonts w:hint="default" w:ascii="Times New Roman" w:hAnsi="Times New Roman" w:eastAsia="Times New Roman" w:cs="Times New Roman"/>
          <w:sz w:val="24"/>
          <w:szCs w:val="24"/>
        </w:rPr>
        <w:t xml:space="preserve">- Chi lương, các khoản phụ cấp, tăng giờ cho giáo viên….: </w:t>
      </w:r>
      <w:r>
        <w:rPr>
          <w:rFonts w:hint="default" w:ascii="Times New Roman" w:hAnsi="Times New Roman" w:eastAsia="Times New Roman" w:cs="Times New Roman"/>
          <w:b/>
          <w:bCs/>
          <w:sz w:val="24"/>
          <w:szCs w:val="24"/>
        </w:rPr>
        <w:t>9.559.470.139 đồng</w:t>
      </w:r>
    </w:p>
    <w:p w14:paraId="343FB8AD">
      <w:pPr>
        <w:shd w:val="clear" w:color="auto" w:fill="FFFFFF"/>
        <w:spacing w:before="120" w:after="120" w:line="234" w:lineRule="atLeast"/>
        <w:rPr>
          <w:rFonts w:hint="default" w:ascii="Times New Roman" w:hAnsi="Times New Roman" w:eastAsia="Times New Roman" w:cs="Times New Roman"/>
          <w:b/>
          <w:bCs/>
          <w:sz w:val="24"/>
          <w:szCs w:val="24"/>
        </w:rPr>
      </w:pPr>
      <w:r>
        <w:rPr>
          <w:rFonts w:hint="default" w:ascii="Times New Roman" w:hAnsi="Times New Roman" w:eastAsia="Times New Roman" w:cs="Times New Roman"/>
          <w:sz w:val="24"/>
          <w:szCs w:val="24"/>
        </w:rPr>
        <w:t xml:space="preserve">- Chi khác: </w:t>
      </w:r>
      <w:r>
        <w:rPr>
          <w:rFonts w:hint="default" w:ascii="Times New Roman" w:hAnsi="Times New Roman" w:eastAsia="Times New Roman" w:cs="Times New Roman"/>
          <w:b/>
          <w:bCs/>
          <w:sz w:val="24"/>
          <w:szCs w:val="24"/>
        </w:rPr>
        <w:t xml:space="preserve">1.154.687.827 đồng </w:t>
      </w:r>
    </w:p>
    <w:p w14:paraId="6A614D10">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 Các khoản thu và mức thu đối với người học, bao gồm: học phí, lệ phí, tất cả các khoản thu và mức thu ngoài học phí, lệ phí (nếu có) trong năm học và dự kiến cho từng năm học tiếp theo của cấp học hoặc khóa học của cơ sở giáo dục trước khi tuyển sinh, dự tuyển.</w:t>
      </w:r>
    </w:p>
    <w:p w14:paraId="4DE0998F">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 Chính sách và kết quả thực hiện chính sách hằng năm về trợ cấp và miễn, giảm học phí, học bổng đối với người học.</w:t>
      </w:r>
    </w:p>
    <w:p w14:paraId="227CF0BB">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Về miễn giảm học phí năm học 2023-2024: 8hs x 60.000 x 9 tháng = 4.320.000 đồng</w:t>
      </w:r>
    </w:p>
    <w:p w14:paraId="62B1E5E9">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Về hỗ trợ CPHT năm học 2023-2024: 8hs x 150.000 x 9 tháng = 10.800.000 đồng</w:t>
      </w:r>
    </w:p>
    <w:p w14:paraId="24997F8F">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 Số dư các quỹ theo quy định, kể cả quỹ đặc thù (nếu có).</w:t>
      </w:r>
    </w:p>
    <w:p w14:paraId="70D17B1B">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Dư ngân sách năm 2023: 863.490.547 đồng</w:t>
      </w:r>
    </w:p>
    <w:p w14:paraId="33238C46">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Dư nguồn thu học phí năm 2023: 596.389.968 đồng</w:t>
      </w:r>
    </w:p>
    <w:p w14:paraId="5A7C12CE">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Dư ngườn thu vệ sinh: 611.480 đồng</w:t>
      </w:r>
    </w:p>
    <w:p w14:paraId="12DB321A">
      <w:pPr>
        <w:shd w:val="clear" w:color="auto" w:fill="FFFFFF"/>
        <w:spacing w:before="120" w:after="120" w:line="234" w:lineRule="atLeast"/>
        <w:rPr>
          <w:rFonts w:hint="default" w:ascii="Times New Roman" w:hAnsi="Times New Roman" w:eastAsia="Times New Roman" w:cs="Times New Roman"/>
          <w:b/>
          <w:bCs/>
          <w:sz w:val="24"/>
          <w:szCs w:val="24"/>
        </w:rPr>
      </w:pPr>
      <w:r>
        <w:rPr>
          <w:rFonts w:hint="default" w:ascii="Times New Roman" w:hAnsi="Times New Roman" w:eastAsia="Times New Roman" w:cs="Times New Roman"/>
          <w:sz w:val="24"/>
          <w:szCs w:val="24"/>
        </w:rPr>
        <w:t xml:space="preserve">   + Dư nguồn thu tuyển sinh lớp 10:</w:t>
      </w:r>
      <w:r>
        <w:rPr>
          <w:rFonts w:hint="default" w:ascii="Times New Roman" w:hAnsi="Times New Roman" w:eastAsia="Times New Roman" w:cs="Times New Roman"/>
          <w:b/>
          <w:bCs/>
          <w:sz w:val="24"/>
          <w:szCs w:val="24"/>
        </w:rPr>
        <w:t xml:space="preserve"> 10.107.595 đồng</w:t>
      </w:r>
    </w:p>
    <w:p w14:paraId="693BA1D6">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 Các nội dung công khai tài chính khác thực hiện theo quy định của pháp luật về tài chính, ngân sách, kế toán, kiểm toán, dân chủ cơ sở.</w:t>
      </w:r>
    </w:p>
    <w:p w14:paraId="7B3F66B6">
      <w:pPr>
        <w:shd w:val="clear" w:color="auto" w:fill="FFFFFF"/>
        <w:spacing w:before="120" w:after="120" w:line="234" w:lineRule="atLeast"/>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Chương 2- Mục 3</w:t>
      </w:r>
    </w:p>
    <w:p w14:paraId="7E5760B1">
      <w:pPr>
        <w:shd w:val="clear" w:color="auto" w:fill="FFFFFF"/>
        <w:spacing w:after="0" w:line="234" w:lineRule="atLeast"/>
        <w:rPr>
          <w:rFonts w:hint="default" w:ascii="Times New Roman" w:hAnsi="Times New Roman" w:eastAsia="Times New Roman" w:cs="Times New Roman"/>
          <w:sz w:val="24"/>
          <w:szCs w:val="24"/>
        </w:rPr>
      </w:pPr>
      <w:bookmarkStart w:id="4" w:name="dieu_8"/>
      <w:r>
        <w:rPr>
          <w:rFonts w:hint="default" w:ascii="Times New Roman" w:hAnsi="Times New Roman" w:eastAsia="Times New Roman" w:cs="Times New Roman"/>
          <w:b/>
          <w:bCs/>
          <w:sz w:val="24"/>
          <w:szCs w:val="24"/>
        </w:rPr>
        <w:t>Điều 8. Điều kiện bảo đảm chất lượng hoạt động giáo dục phổ thông</w:t>
      </w:r>
      <w:bookmarkEnd w:id="4"/>
    </w:p>
    <w:p w14:paraId="28CAE396">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 Thông tin về đội ngũ giáo viên, cán bộ quản lý và nhân viên:</w:t>
      </w:r>
    </w:p>
    <w:p w14:paraId="03AAD451">
      <w:pPr>
        <w:shd w:val="clear" w:color="auto" w:fill="FFFFFF"/>
        <w:spacing w:before="120" w:after="120" w:line="234" w:lineRule="atLeas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 Số lượng giáo viên, cán bộ quản lý và nhân viên chia theo nhóm vị trí việc làm và trình độ được đào tạo;</w:t>
      </w:r>
    </w:p>
    <w:p w14:paraId="7AE17603">
      <w:pPr>
        <w:spacing w:before="120" w:after="120" w:line="240" w:lineRule="auto"/>
        <w:jc w:val="both"/>
        <w:rPr>
          <w:rFonts w:hint="default" w:ascii="Times New Roman" w:hAnsi="Times New Roman" w:cs="Times New Roman"/>
          <w:bCs/>
          <w:sz w:val="24"/>
          <w:szCs w:val="24"/>
          <w:lang w:val="vi-VN"/>
        </w:rPr>
      </w:pPr>
      <w:r>
        <w:rPr>
          <w:rFonts w:hint="default" w:ascii="Times New Roman" w:hAnsi="Times New Roman" w:cs="Times New Roman"/>
          <w:bCs/>
          <w:sz w:val="24"/>
          <w:szCs w:val="24"/>
          <w:lang w:val="vi-VN"/>
        </w:rPr>
        <w:t xml:space="preserve">- Hiện nay, tổng số CB, GV, NV là </w:t>
      </w:r>
      <w:r>
        <w:rPr>
          <w:rFonts w:hint="default" w:ascii="Times New Roman" w:hAnsi="Times New Roman" w:cs="Times New Roman"/>
          <w:bCs/>
          <w:sz w:val="24"/>
          <w:szCs w:val="24"/>
        </w:rPr>
        <w:t>67</w:t>
      </w:r>
      <w:r>
        <w:rPr>
          <w:rFonts w:hint="default" w:ascii="Times New Roman" w:hAnsi="Times New Roman" w:cs="Times New Roman"/>
          <w:bCs/>
          <w:sz w:val="24"/>
          <w:szCs w:val="24"/>
          <w:lang w:val="vi-VN"/>
        </w:rPr>
        <w:t xml:space="preserve"> đ/c ( BGH </w:t>
      </w:r>
      <w:r>
        <w:rPr>
          <w:rFonts w:hint="default" w:ascii="Times New Roman" w:hAnsi="Times New Roman" w:cs="Times New Roman"/>
          <w:bCs/>
          <w:sz w:val="24"/>
          <w:szCs w:val="24"/>
        </w:rPr>
        <w:t>3</w:t>
      </w:r>
      <w:r>
        <w:rPr>
          <w:rFonts w:hint="default" w:ascii="Times New Roman" w:hAnsi="Times New Roman" w:cs="Times New Roman"/>
          <w:bCs/>
          <w:sz w:val="24"/>
          <w:szCs w:val="24"/>
          <w:lang w:val="vi-VN"/>
        </w:rPr>
        <w:t xml:space="preserve"> đ/c, GV </w:t>
      </w:r>
      <w:r>
        <w:rPr>
          <w:rFonts w:hint="default" w:ascii="Times New Roman" w:hAnsi="Times New Roman" w:cs="Times New Roman"/>
          <w:bCs/>
          <w:sz w:val="24"/>
          <w:szCs w:val="24"/>
        </w:rPr>
        <w:t>55</w:t>
      </w:r>
      <w:r>
        <w:rPr>
          <w:rFonts w:hint="default" w:ascii="Times New Roman" w:hAnsi="Times New Roman" w:cs="Times New Roman"/>
          <w:bCs/>
          <w:sz w:val="24"/>
          <w:szCs w:val="24"/>
          <w:lang w:val="vi-VN"/>
        </w:rPr>
        <w:t xml:space="preserve"> đ/c, NV </w:t>
      </w:r>
      <w:r>
        <w:rPr>
          <w:rFonts w:hint="default" w:ascii="Times New Roman" w:hAnsi="Times New Roman" w:cs="Times New Roman"/>
          <w:bCs/>
          <w:sz w:val="24"/>
          <w:szCs w:val="24"/>
        </w:rPr>
        <w:t xml:space="preserve">9 </w:t>
      </w:r>
      <w:r>
        <w:rPr>
          <w:rFonts w:hint="default" w:ascii="Times New Roman" w:hAnsi="Times New Roman" w:cs="Times New Roman"/>
          <w:bCs/>
          <w:sz w:val="24"/>
          <w:szCs w:val="24"/>
          <w:lang w:val="vi-VN"/>
        </w:rPr>
        <w:t xml:space="preserve">đ/c). Biên chế: </w:t>
      </w:r>
      <w:r>
        <w:rPr>
          <w:rFonts w:hint="default" w:ascii="Times New Roman" w:hAnsi="Times New Roman" w:cs="Times New Roman"/>
          <w:bCs/>
          <w:sz w:val="24"/>
          <w:szCs w:val="24"/>
        </w:rPr>
        <w:t>62</w:t>
      </w:r>
      <w:r>
        <w:rPr>
          <w:rFonts w:hint="default" w:ascii="Times New Roman" w:hAnsi="Times New Roman" w:cs="Times New Roman"/>
          <w:bCs/>
          <w:sz w:val="24"/>
          <w:szCs w:val="24"/>
          <w:lang w:val="vi-VN"/>
        </w:rPr>
        <w:t xml:space="preserve">; Hợp đồng: </w:t>
      </w:r>
      <w:r>
        <w:rPr>
          <w:rFonts w:hint="default" w:ascii="Times New Roman" w:hAnsi="Times New Roman" w:cs="Times New Roman"/>
          <w:bCs/>
          <w:sz w:val="24"/>
          <w:szCs w:val="24"/>
          <w:lang w:val="en-US"/>
        </w:rPr>
        <w:t>0</w:t>
      </w:r>
      <w:r>
        <w:rPr>
          <w:rFonts w:hint="default" w:ascii="Times New Roman" w:hAnsi="Times New Roman" w:cs="Times New Roman"/>
          <w:bCs/>
          <w:sz w:val="24"/>
          <w:szCs w:val="24"/>
        </w:rPr>
        <w:t>5</w:t>
      </w:r>
      <w:r>
        <w:rPr>
          <w:rFonts w:hint="default" w:ascii="Times New Roman" w:hAnsi="Times New Roman" w:cs="Times New Roman"/>
          <w:bCs/>
          <w:sz w:val="24"/>
          <w:szCs w:val="24"/>
          <w:lang w:val="vi-VN"/>
        </w:rPr>
        <w:t xml:space="preserve">. Đảng viên là </w:t>
      </w:r>
      <w:r>
        <w:rPr>
          <w:rFonts w:hint="default" w:ascii="Times New Roman" w:hAnsi="Times New Roman" w:cs="Times New Roman"/>
          <w:bCs/>
          <w:sz w:val="24"/>
          <w:szCs w:val="24"/>
        </w:rPr>
        <w:t>30</w:t>
      </w:r>
      <w:r>
        <w:rPr>
          <w:rFonts w:hint="default" w:ascii="Times New Roman" w:hAnsi="Times New Roman" w:cs="Times New Roman"/>
          <w:bCs/>
          <w:sz w:val="24"/>
          <w:szCs w:val="24"/>
          <w:lang w:val="vi-VN"/>
        </w:rPr>
        <w:t xml:space="preserve">. Trình độ chuẩn đạt </w:t>
      </w:r>
      <w:r>
        <w:rPr>
          <w:rFonts w:hint="default" w:ascii="Times New Roman" w:hAnsi="Times New Roman" w:cs="Times New Roman"/>
          <w:bCs/>
          <w:sz w:val="24"/>
          <w:szCs w:val="24"/>
        </w:rPr>
        <w:t>100</w:t>
      </w:r>
      <w:r>
        <w:rPr>
          <w:rFonts w:hint="default" w:ascii="Times New Roman" w:hAnsi="Times New Roman" w:cs="Times New Roman"/>
          <w:bCs/>
          <w:sz w:val="24"/>
          <w:szCs w:val="24"/>
          <w:lang w:val="vi-VN"/>
        </w:rPr>
        <w:t>%. Trong đó:</w:t>
      </w:r>
    </w:p>
    <w:p w14:paraId="3124FCC1">
      <w:pPr>
        <w:spacing w:before="120" w:after="120" w:line="240" w:lineRule="auto"/>
        <w:jc w:val="both"/>
        <w:rPr>
          <w:rFonts w:hint="default" w:ascii="Times New Roman" w:hAnsi="Times New Roman" w:cs="Times New Roman"/>
          <w:bCs/>
          <w:sz w:val="24"/>
          <w:szCs w:val="24"/>
          <w:lang w:val="vi-VN"/>
        </w:rPr>
      </w:pPr>
      <w:r>
        <w:rPr>
          <w:rFonts w:hint="default" w:ascii="Times New Roman" w:hAnsi="Times New Roman" w:cs="Times New Roman"/>
          <w:bCs/>
          <w:sz w:val="24"/>
          <w:szCs w:val="24"/>
          <w:lang w:val="vi-VN"/>
        </w:rPr>
        <w:t xml:space="preserve"> </w:t>
      </w:r>
      <w:r>
        <w:rPr>
          <w:rFonts w:hint="default" w:ascii="Times New Roman" w:hAnsi="Times New Roman" w:cs="Times New Roman"/>
          <w:bCs/>
          <w:sz w:val="24"/>
          <w:szCs w:val="24"/>
        </w:rPr>
        <w:t>Đội ngũ giáo viên: Thạc sĩ : 0</w:t>
      </w:r>
      <w:r>
        <w:rPr>
          <w:rFonts w:hint="default" w:ascii="Times New Roman" w:hAnsi="Times New Roman" w:cs="Times New Roman"/>
          <w:bCs/>
          <w:sz w:val="24"/>
          <w:szCs w:val="24"/>
          <w:lang w:val="en-US"/>
        </w:rPr>
        <w:t>4</w:t>
      </w:r>
      <w:r>
        <w:rPr>
          <w:rFonts w:hint="default" w:ascii="Times New Roman" w:hAnsi="Times New Roman" w:cs="Times New Roman"/>
          <w:bCs/>
          <w:sz w:val="24"/>
          <w:szCs w:val="24"/>
        </w:rPr>
        <w:t xml:space="preserve">/55; </w:t>
      </w:r>
      <w:r>
        <w:rPr>
          <w:rFonts w:hint="default" w:ascii="Times New Roman" w:hAnsi="Times New Roman" w:cs="Times New Roman"/>
          <w:bCs/>
          <w:sz w:val="24"/>
          <w:szCs w:val="24"/>
          <w:lang w:val="vi-VN"/>
        </w:rPr>
        <w:t xml:space="preserve">Đại học </w:t>
      </w:r>
      <w:r>
        <w:rPr>
          <w:rFonts w:hint="default" w:ascii="Times New Roman" w:hAnsi="Times New Roman" w:cs="Times New Roman"/>
          <w:bCs/>
          <w:color w:val="FF0000"/>
          <w:sz w:val="24"/>
          <w:szCs w:val="24"/>
        </w:rPr>
        <w:t>4</w:t>
      </w:r>
      <w:r>
        <w:rPr>
          <w:rFonts w:hint="default" w:ascii="Times New Roman" w:hAnsi="Times New Roman" w:cs="Times New Roman"/>
          <w:bCs/>
          <w:color w:val="FF0000"/>
          <w:sz w:val="24"/>
          <w:szCs w:val="24"/>
          <w:lang w:val="en-US"/>
        </w:rPr>
        <w:t>8</w:t>
      </w:r>
      <w:r>
        <w:rPr>
          <w:rFonts w:hint="default" w:ascii="Times New Roman" w:hAnsi="Times New Roman" w:cs="Times New Roman"/>
          <w:bCs/>
          <w:color w:val="FF0000"/>
          <w:sz w:val="24"/>
          <w:szCs w:val="24"/>
        </w:rPr>
        <w:t xml:space="preserve">/55; </w:t>
      </w:r>
      <w:r>
        <w:rPr>
          <w:rFonts w:hint="default" w:ascii="Times New Roman" w:hAnsi="Times New Roman" w:cs="Times New Roman"/>
          <w:bCs/>
          <w:sz w:val="24"/>
          <w:szCs w:val="24"/>
          <w:lang w:val="vi-VN"/>
        </w:rPr>
        <w:t xml:space="preserve">Cao đẳng </w:t>
      </w:r>
      <w:r>
        <w:rPr>
          <w:rFonts w:hint="default" w:ascii="Times New Roman" w:hAnsi="Times New Roman" w:cs="Times New Roman"/>
          <w:bCs/>
          <w:sz w:val="24"/>
          <w:szCs w:val="24"/>
        </w:rPr>
        <w:t>3/55</w:t>
      </w:r>
    </w:p>
    <w:p w14:paraId="5BE3C053">
      <w:pPr>
        <w:spacing w:before="120" w:after="120" w:line="240" w:lineRule="auto"/>
        <w:jc w:val="both"/>
        <w:rPr>
          <w:rFonts w:hint="default" w:ascii="Times New Roman" w:hAnsi="Times New Roman" w:cs="Times New Roman"/>
          <w:bCs/>
          <w:sz w:val="24"/>
          <w:szCs w:val="24"/>
        </w:rPr>
      </w:pPr>
      <w:r>
        <w:rPr>
          <w:rFonts w:hint="default" w:ascii="Times New Roman" w:hAnsi="Times New Roman" w:cs="Times New Roman"/>
          <w:bCs/>
          <w:sz w:val="24"/>
          <w:szCs w:val="24"/>
        </w:rPr>
        <w:t>BGH: 03 đại học</w:t>
      </w:r>
    </w:p>
    <w:p w14:paraId="05B85B2A">
      <w:pPr>
        <w:spacing w:before="120" w:after="120" w:line="240" w:lineRule="auto"/>
        <w:jc w:val="both"/>
        <w:rPr>
          <w:rFonts w:hint="default" w:ascii="Times New Roman" w:hAnsi="Times New Roman" w:cs="Times New Roman"/>
          <w:bCs/>
          <w:sz w:val="24"/>
          <w:szCs w:val="24"/>
        </w:rPr>
      </w:pPr>
      <w:r>
        <w:rPr>
          <w:rFonts w:hint="default" w:ascii="Times New Roman" w:hAnsi="Times New Roman" w:cs="Times New Roman"/>
          <w:bCs/>
          <w:sz w:val="24"/>
          <w:szCs w:val="24"/>
        </w:rPr>
        <w:t>Nhân viên: 9 ( 5 BVPV chưa qua đào tạo; 01 Trung cấp Y tế; 3 đại học )</w:t>
      </w:r>
    </w:p>
    <w:p w14:paraId="7AF9F117">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a) Số lượng giáo viên, cán bộ quản lý và nhân viên chia theo nhóm vị trí việc làm và trình độ được đào tạo;</w:t>
      </w:r>
    </w:p>
    <w:p w14:paraId="5060F201">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CBQL: 3 – Đại học</w:t>
      </w:r>
    </w:p>
    <w:p w14:paraId="200AE62B">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01 Hiệu trưởng</w:t>
      </w:r>
    </w:p>
    <w:p w14:paraId="10F2A6E2">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02 phó hiệu trưởng</w:t>
      </w:r>
    </w:p>
    <w:p w14:paraId="6A8510F2">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Số lượng giáo viên: 55- 36 nữ Trong đó : </w:t>
      </w:r>
    </w:p>
    <w:p w14:paraId="532A0FD6">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US"/>
        </w:rPr>
        <w:t>4</w:t>
      </w:r>
      <w:r>
        <w:rPr>
          <w:rFonts w:hint="default" w:ascii="Times New Roman" w:hAnsi="Times New Roman" w:eastAsia="Times New Roman" w:cs="Times New Roman"/>
          <w:color w:val="000000"/>
          <w:sz w:val="24"/>
          <w:szCs w:val="24"/>
        </w:rPr>
        <w:t xml:space="preserve"> Thạc sĩ; 4</w:t>
      </w:r>
      <w:r>
        <w:rPr>
          <w:rFonts w:hint="default" w:ascii="Times New Roman" w:hAnsi="Times New Roman" w:eastAsia="Times New Roman" w:cs="Times New Roman"/>
          <w:color w:val="000000"/>
          <w:sz w:val="24"/>
          <w:szCs w:val="24"/>
          <w:lang w:val="en-US"/>
        </w:rPr>
        <w:t>8</w:t>
      </w:r>
      <w:r>
        <w:rPr>
          <w:rFonts w:hint="default" w:ascii="Times New Roman" w:hAnsi="Times New Roman" w:eastAsia="Times New Roman" w:cs="Times New Roman"/>
          <w:color w:val="000000"/>
          <w:sz w:val="24"/>
          <w:szCs w:val="24"/>
        </w:rPr>
        <w:t xml:space="preserve"> Đại học; 3 Cao đẳng</w:t>
      </w:r>
    </w:p>
    <w:p w14:paraId="50426CD2">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Toán: 10</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5 nữ</w:t>
      </w:r>
    </w:p>
    <w:p w14:paraId="6E72C47E">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Ngữ văn: 9</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6 nữ</w:t>
      </w:r>
    </w:p>
    <w:p w14:paraId="576803F1">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KHTN: 12</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10 nữ</w:t>
      </w:r>
    </w:p>
    <w:p w14:paraId="50335D2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KHXH: 8</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3 nữ</w:t>
      </w:r>
    </w:p>
    <w:p w14:paraId="21B35C02">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Tiếng Anh: 7</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6 nữ</w:t>
      </w:r>
    </w:p>
    <w:p w14:paraId="76FCCF37">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GDTC: 4</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1 nữ</w:t>
      </w:r>
    </w:p>
    <w:p w14:paraId="5022BDD6">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MT: 2</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1 nữ</w:t>
      </w:r>
    </w:p>
    <w:p w14:paraId="1F47D979">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Nhạc: 01</w:t>
      </w:r>
    </w:p>
    <w:p w14:paraId="07FD353D">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GDCD: 2</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2 nữ</w:t>
      </w:r>
    </w:p>
    <w:p w14:paraId="6DAE7A7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CN: 1</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1 nữ</w:t>
      </w:r>
    </w:p>
    <w:p w14:paraId="79B10B5B">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Tin học: 2</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1 nữ</w:t>
      </w:r>
    </w:p>
    <w:p w14:paraId="7B3DAEE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b) Số lượng, tỷ lệ giáo viên, cán bộ quản lý và nhân viên được đánh giá hằng năm theo quy định;</w:t>
      </w:r>
    </w:p>
    <w:p w14:paraId="2574826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Số lượng CBQL: </w:t>
      </w:r>
      <w:r>
        <w:rPr>
          <w:rFonts w:hint="default" w:ascii="Times New Roman" w:hAnsi="Times New Roman" w:eastAsia="Times New Roman" w:cs="Times New Roman"/>
          <w:color w:val="000000"/>
          <w:sz w:val="24"/>
          <w:szCs w:val="24"/>
          <w:lang w:val="en-US"/>
        </w:rPr>
        <w:t>0</w:t>
      </w:r>
      <w:r>
        <w:rPr>
          <w:rFonts w:hint="default" w:ascii="Times New Roman" w:hAnsi="Times New Roman" w:eastAsia="Times New Roman" w:cs="Times New Roman"/>
          <w:color w:val="000000"/>
          <w:sz w:val="24"/>
          <w:szCs w:val="24"/>
        </w:rPr>
        <w:t>3 – 3 Đại học</w:t>
      </w:r>
    </w:p>
    <w:p w14:paraId="64F30AB6">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01 Hiệu trưởng- Hoàn thành tốt nhiệm vụ</w:t>
      </w:r>
    </w:p>
    <w:p w14:paraId="3877E84E">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02 phó hiệu trưởng- Hoàn thành tốt nhiệm vụ</w:t>
      </w:r>
    </w:p>
    <w:p w14:paraId="30D06A1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giáo viên: 55</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36 nữ Trong đó : </w:t>
      </w:r>
    </w:p>
    <w:p w14:paraId="78D9CEA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US"/>
        </w:rPr>
        <w:t>4</w:t>
      </w:r>
      <w:r>
        <w:rPr>
          <w:rFonts w:hint="default" w:ascii="Times New Roman" w:hAnsi="Times New Roman" w:eastAsia="Times New Roman" w:cs="Times New Roman"/>
          <w:color w:val="000000"/>
          <w:sz w:val="24"/>
          <w:szCs w:val="24"/>
        </w:rPr>
        <w:t xml:space="preserve"> Thạc sĩ; 4</w:t>
      </w:r>
      <w:r>
        <w:rPr>
          <w:rFonts w:hint="default" w:ascii="Times New Roman" w:hAnsi="Times New Roman" w:eastAsia="Times New Roman" w:cs="Times New Roman"/>
          <w:color w:val="000000"/>
          <w:sz w:val="24"/>
          <w:szCs w:val="24"/>
          <w:lang w:val="en-US"/>
        </w:rPr>
        <w:t>8</w:t>
      </w:r>
      <w:r>
        <w:rPr>
          <w:rFonts w:hint="default" w:ascii="Times New Roman" w:hAnsi="Times New Roman" w:eastAsia="Times New Roman" w:cs="Times New Roman"/>
          <w:color w:val="000000"/>
          <w:sz w:val="24"/>
          <w:szCs w:val="24"/>
        </w:rPr>
        <w:t xml:space="preserve"> Đại học; 3 Cao đẳng</w:t>
      </w:r>
    </w:p>
    <w:p w14:paraId="08AA41A9">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Toán: 10</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5 nữ</w:t>
      </w:r>
    </w:p>
    <w:p w14:paraId="538DBBB3">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Ngữ văn: 9</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6 nữ</w:t>
      </w:r>
    </w:p>
    <w:p w14:paraId="714F6F7B">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KHTN: 12</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10 nữ</w:t>
      </w:r>
    </w:p>
    <w:p w14:paraId="5C9B415C">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KHXH: 8</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3 nữ</w:t>
      </w:r>
    </w:p>
    <w:p w14:paraId="6764166D">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Tiếng Anh: 7</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6 nữ</w:t>
      </w:r>
    </w:p>
    <w:p w14:paraId="6DF69FDF">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GDTC: 4</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1 nữ</w:t>
      </w:r>
    </w:p>
    <w:p w14:paraId="753F4E26">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MT: 2</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1 nữ</w:t>
      </w:r>
    </w:p>
    <w:p w14:paraId="639121ED">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Nhạc: 01</w:t>
      </w:r>
    </w:p>
    <w:p w14:paraId="12AC8269">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GDCD: 2</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2 nữ</w:t>
      </w:r>
    </w:p>
    <w:p w14:paraId="3EEE1FDE">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CN: 1- 1 nữ</w:t>
      </w:r>
    </w:p>
    <w:p w14:paraId="4BD3B45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Giáo viên dạy Tin học: 2</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rPr>
        <w:t xml:space="preserve"> 1 nữ</w:t>
      </w:r>
    </w:p>
    <w:p w14:paraId="17D61443">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b) Số lượng, tỷ lệ giáo viên, cán bộ quản lý đạt chuẩn nghề nghiệp theo quy định;</w:t>
      </w:r>
    </w:p>
    <w:tbl>
      <w:tblPr>
        <w:tblStyle w:val="3"/>
        <w:tblW w:w="10725" w:type="dxa"/>
        <w:tblInd w:w="-519" w:type="dxa"/>
        <w:tblLayout w:type="fixed"/>
        <w:tblCellMar>
          <w:top w:w="0" w:type="dxa"/>
          <w:left w:w="108" w:type="dxa"/>
          <w:bottom w:w="0" w:type="dxa"/>
          <w:right w:w="108" w:type="dxa"/>
        </w:tblCellMar>
      </w:tblPr>
      <w:tblGrid>
        <w:gridCol w:w="1369"/>
        <w:gridCol w:w="750"/>
        <w:gridCol w:w="502"/>
        <w:gridCol w:w="588"/>
        <w:gridCol w:w="538"/>
        <w:gridCol w:w="526"/>
        <w:gridCol w:w="424"/>
        <w:gridCol w:w="754"/>
        <w:gridCol w:w="784"/>
        <w:gridCol w:w="703"/>
        <w:gridCol w:w="712"/>
        <w:gridCol w:w="647"/>
        <w:gridCol w:w="713"/>
        <w:gridCol w:w="843"/>
        <w:gridCol w:w="872"/>
      </w:tblGrid>
      <w:tr w14:paraId="56129264">
        <w:tblPrEx>
          <w:tblCellMar>
            <w:top w:w="0" w:type="dxa"/>
            <w:left w:w="108" w:type="dxa"/>
            <w:bottom w:w="0" w:type="dxa"/>
            <w:right w:w="108" w:type="dxa"/>
          </w:tblCellMar>
        </w:tblPrEx>
        <w:trPr>
          <w:trHeight w:val="615" w:hRule="atLeast"/>
        </w:trPr>
        <w:tc>
          <w:tcPr>
            <w:tcW w:w="136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7C240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Nội dung</w:t>
            </w:r>
          </w:p>
        </w:tc>
        <w:tc>
          <w:tcPr>
            <w:tcW w:w="7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CF117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Tổng số</w:t>
            </w:r>
          </w:p>
        </w:tc>
        <w:tc>
          <w:tcPr>
            <w:tcW w:w="3332" w:type="dxa"/>
            <w:gridSpan w:val="6"/>
            <w:tcBorders>
              <w:top w:val="single" w:color="auto" w:sz="4" w:space="0"/>
              <w:left w:val="nil"/>
              <w:bottom w:val="single" w:color="auto" w:sz="4" w:space="0"/>
              <w:right w:val="single" w:color="auto" w:sz="4" w:space="0"/>
            </w:tcBorders>
            <w:shd w:val="clear" w:color="auto" w:fill="auto"/>
            <w:noWrap/>
            <w:vAlign w:val="center"/>
          </w:tcPr>
          <w:p w14:paraId="072177C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Trình độ đào tạo</w:t>
            </w:r>
          </w:p>
        </w:tc>
        <w:tc>
          <w:tcPr>
            <w:tcW w:w="2199" w:type="dxa"/>
            <w:gridSpan w:val="3"/>
            <w:tcBorders>
              <w:top w:val="single" w:color="auto" w:sz="4" w:space="0"/>
              <w:left w:val="nil"/>
              <w:bottom w:val="single" w:color="auto" w:sz="4" w:space="0"/>
              <w:right w:val="single" w:color="auto" w:sz="4" w:space="0"/>
            </w:tcBorders>
            <w:shd w:val="clear" w:color="auto" w:fill="auto"/>
            <w:vAlign w:val="center"/>
          </w:tcPr>
          <w:p w14:paraId="2FC6637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Hạng chức danh nghề nghiệp</w:t>
            </w:r>
          </w:p>
        </w:tc>
        <w:tc>
          <w:tcPr>
            <w:tcW w:w="3075" w:type="dxa"/>
            <w:gridSpan w:val="4"/>
            <w:tcBorders>
              <w:top w:val="single" w:color="auto" w:sz="4" w:space="0"/>
              <w:left w:val="nil"/>
              <w:bottom w:val="single" w:color="auto" w:sz="4" w:space="0"/>
              <w:right w:val="single" w:color="auto" w:sz="4" w:space="0"/>
            </w:tcBorders>
            <w:shd w:val="clear" w:color="auto" w:fill="auto"/>
            <w:noWrap/>
            <w:vAlign w:val="center"/>
          </w:tcPr>
          <w:p w14:paraId="7E5503B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Chuẩn nghề nghiệp</w:t>
            </w:r>
          </w:p>
        </w:tc>
      </w:tr>
      <w:tr w14:paraId="79ACD329">
        <w:tblPrEx>
          <w:tblCellMar>
            <w:top w:w="0" w:type="dxa"/>
            <w:left w:w="108" w:type="dxa"/>
            <w:bottom w:w="0" w:type="dxa"/>
            <w:right w:w="108" w:type="dxa"/>
          </w:tblCellMar>
        </w:tblPrEx>
        <w:trPr>
          <w:trHeight w:val="945" w:hRule="atLeast"/>
        </w:trPr>
        <w:tc>
          <w:tcPr>
            <w:tcW w:w="1369" w:type="dxa"/>
            <w:vMerge w:val="continue"/>
            <w:tcBorders>
              <w:top w:val="single" w:color="auto" w:sz="4" w:space="0"/>
              <w:left w:val="single" w:color="auto" w:sz="4" w:space="0"/>
              <w:bottom w:val="single" w:color="auto" w:sz="4" w:space="0"/>
              <w:right w:val="single" w:color="auto" w:sz="4" w:space="0"/>
            </w:tcBorders>
            <w:vAlign w:val="center"/>
          </w:tcPr>
          <w:p w14:paraId="1A4F8B64">
            <w:pPr>
              <w:spacing w:after="0" w:line="240" w:lineRule="auto"/>
              <w:rPr>
                <w:rFonts w:hint="default" w:ascii="Times New Roman" w:hAnsi="Times New Roman" w:eastAsia="Times New Roman" w:cs="Times New Roman"/>
                <w:color w:val="000000"/>
                <w:sz w:val="24"/>
                <w:szCs w:val="24"/>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6DF0D59F">
            <w:pPr>
              <w:spacing w:after="0" w:line="240" w:lineRule="auto"/>
              <w:rPr>
                <w:rFonts w:hint="default" w:ascii="Times New Roman" w:hAnsi="Times New Roman" w:eastAsia="Times New Roman" w:cs="Times New Roman"/>
                <w:color w:val="000000"/>
                <w:sz w:val="24"/>
                <w:szCs w:val="24"/>
              </w:rPr>
            </w:pPr>
          </w:p>
        </w:tc>
        <w:tc>
          <w:tcPr>
            <w:tcW w:w="502" w:type="dxa"/>
            <w:tcBorders>
              <w:top w:val="nil"/>
              <w:left w:val="nil"/>
              <w:bottom w:val="single" w:color="auto" w:sz="4" w:space="0"/>
              <w:right w:val="single" w:color="auto" w:sz="4" w:space="0"/>
            </w:tcBorders>
            <w:shd w:val="clear" w:color="auto" w:fill="auto"/>
            <w:noWrap/>
            <w:vAlign w:val="center"/>
          </w:tcPr>
          <w:p w14:paraId="08C9FCB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TS</w:t>
            </w:r>
          </w:p>
        </w:tc>
        <w:tc>
          <w:tcPr>
            <w:tcW w:w="588" w:type="dxa"/>
            <w:tcBorders>
              <w:top w:val="nil"/>
              <w:left w:val="nil"/>
              <w:bottom w:val="single" w:color="auto" w:sz="4" w:space="0"/>
              <w:right w:val="single" w:color="auto" w:sz="4" w:space="0"/>
            </w:tcBorders>
            <w:shd w:val="clear" w:color="auto" w:fill="auto"/>
            <w:noWrap/>
            <w:vAlign w:val="center"/>
          </w:tcPr>
          <w:p w14:paraId="303F3D6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ThS</w:t>
            </w:r>
          </w:p>
        </w:tc>
        <w:tc>
          <w:tcPr>
            <w:tcW w:w="538" w:type="dxa"/>
            <w:tcBorders>
              <w:top w:val="nil"/>
              <w:left w:val="nil"/>
              <w:bottom w:val="single" w:color="auto" w:sz="4" w:space="0"/>
              <w:right w:val="single" w:color="auto" w:sz="4" w:space="0"/>
            </w:tcBorders>
            <w:shd w:val="clear" w:color="auto" w:fill="auto"/>
            <w:noWrap/>
            <w:vAlign w:val="center"/>
          </w:tcPr>
          <w:p w14:paraId="1FDAB26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ĐH</w:t>
            </w:r>
          </w:p>
        </w:tc>
        <w:tc>
          <w:tcPr>
            <w:tcW w:w="526" w:type="dxa"/>
            <w:tcBorders>
              <w:top w:val="nil"/>
              <w:left w:val="nil"/>
              <w:bottom w:val="single" w:color="auto" w:sz="4" w:space="0"/>
              <w:right w:val="single" w:color="auto" w:sz="4" w:space="0"/>
            </w:tcBorders>
            <w:shd w:val="clear" w:color="auto" w:fill="auto"/>
            <w:noWrap/>
            <w:vAlign w:val="center"/>
          </w:tcPr>
          <w:p w14:paraId="07DCCAA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CĐ</w:t>
            </w:r>
          </w:p>
        </w:tc>
        <w:tc>
          <w:tcPr>
            <w:tcW w:w="424" w:type="dxa"/>
            <w:tcBorders>
              <w:top w:val="nil"/>
              <w:left w:val="nil"/>
              <w:bottom w:val="single" w:color="auto" w:sz="4" w:space="0"/>
              <w:right w:val="single" w:color="auto" w:sz="4" w:space="0"/>
            </w:tcBorders>
            <w:shd w:val="clear" w:color="auto" w:fill="auto"/>
            <w:noWrap/>
            <w:vAlign w:val="center"/>
          </w:tcPr>
          <w:p w14:paraId="53A1737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TC</w:t>
            </w:r>
          </w:p>
        </w:tc>
        <w:tc>
          <w:tcPr>
            <w:tcW w:w="754" w:type="dxa"/>
            <w:tcBorders>
              <w:top w:val="nil"/>
              <w:left w:val="nil"/>
              <w:bottom w:val="single" w:color="auto" w:sz="4" w:space="0"/>
              <w:right w:val="single" w:color="auto" w:sz="4" w:space="0"/>
            </w:tcBorders>
            <w:shd w:val="clear" w:color="auto" w:fill="auto"/>
            <w:vAlign w:val="center"/>
          </w:tcPr>
          <w:p w14:paraId="18D9C71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Dưới TC</w:t>
            </w:r>
          </w:p>
        </w:tc>
        <w:tc>
          <w:tcPr>
            <w:tcW w:w="784" w:type="dxa"/>
            <w:tcBorders>
              <w:top w:val="nil"/>
              <w:left w:val="nil"/>
              <w:bottom w:val="single" w:color="auto" w:sz="4" w:space="0"/>
              <w:right w:val="single" w:color="auto" w:sz="4" w:space="0"/>
            </w:tcBorders>
            <w:shd w:val="clear" w:color="auto" w:fill="auto"/>
            <w:vAlign w:val="center"/>
          </w:tcPr>
          <w:p w14:paraId="513E13E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Hạng III</w:t>
            </w:r>
          </w:p>
        </w:tc>
        <w:tc>
          <w:tcPr>
            <w:tcW w:w="703" w:type="dxa"/>
            <w:tcBorders>
              <w:top w:val="nil"/>
              <w:left w:val="nil"/>
              <w:bottom w:val="single" w:color="auto" w:sz="4" w:space="0"/>
              <w:right w:val="single" w:color="auto" w:sz="4" w:space="0"/>
            </w:tcBorders>
            <w:shd w:val="clear" w:color="auto" w:fill="auto"/>
            <w:vAlign w:val="center"/>
          </w:tcPr>
          <w:p w14:paraId="320C011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Hạng II</w:t>
            </w:r>
          </w:p>
        </w:tc>
        <w:tc>
          <w:tcPr>
            <w:tcW w:w="712" w:type="dxa"/>
            <w:tcBorders>
              <w:top w:val="nil"/>
              <w:left w:val="nil"/>
              <w:bottom w:val="single" w:color="auto" w:sz="4" w:space="0"/>
              <w:right w:val="single" w:color="auto" w:sz="4" w:space="0"/>
            </w:tcBorders>
            <w:shd w:val="clear" w:color="auto" w:fill="auto"/>
            <w:vAlign w:val="center"/>
          </w:tcPr>
          <w:p w14:paraId="53E54DC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Hạng I</w:t>
            </w:r>
          </w:p>
        </w:tc>
        <w:tc>
          <w:tcPr>
            <w:tcW w:w="647" w:type="dxa"/>
            <w:tcBorders>
              <w:top w:val="nil"/>
              <w:left w:val="nil"/>
              <w:bottom w:val="single" w:color="auto" w:sz="4" w:space="0"/>
              <w:right w:val="single" w:color="auto" w:sz="4" w:space="0"/>
            </w:tcBorders>
            <w:shd w:val="clear" w:color="auto" w:fill="auto"/>
            <w:vAlign w:val="center"/>
          </w:tcPr>
          <w:p w14:paraId="009E796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Tốt</w:t>
            </w:r>
          </w:p>
        </w:tc>
        <w:tc>
          <w:tcPr>
            <w:tcW w:w="713" w:type="dxa"/>
            <w:tcBorders>
              <w:top w:val="nil"/>
              <w:left w:val="nil"/>
              <w:bottom w:val="single" w:color="auto" w:sz="4" w:space="0"/>
              <w:right w:val="single" w:color="auto" w:sz="4" w:space="0"/>
            </w:tcBorders>
            <w:shd w:val="clear" w:color="auto" w:fill="auto"/>
            <w:vAlign w:val="center"/>
          </w:tcPr>
          <w:p w14:paraId="37BB962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Khá</w:t>
            </w:r>
          </w:p>
        </w:tc>
        <w:tc>
          <w:tcPr>
            <w:tcW w:w="843" w:type="dxa"/>
            <w:tcBorders>
              <w:top w:val="nil"/>
              <w:left w:val="nil"/>
              <w:bottom w:val="single" w:color="auto" w:sz="4" w:space="0"/>
              <w:right w:val="single" w:color="auto" w:sz="4" w:space="0"/>
            </w:tcBorders>
            <w:shd w:val="clear" w:color="auto" w:fill="auto"/>
            <w:vAlign w:val="center"/>
          </w:tcPr>
          <w:p w14:paraId="17A9237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Trung bình</w:t>
            </w:r>
          </w:p>
        </w:tc>
        <w:tc>
          <w:tcPr>
            <w:tcW w:w="872" w:type="dxa"/>
            <w:tcBorders>
              <w:top w:val="nil"/>
              <w:left w:val="nil"/>
              <w:bottom w:val="single" w:color="auto" w:sz="4" w:space="0"/>
              <w:right w:val="single" w:color="auto" w:sz="4" w:space="0"/>
            </w:tcBorders>
            <w:shd w:val="clear" w:color="auto" w:fill="auto"/>
            <w:vAlign w:val="center"/>
          </w:tcPr>
          <w:p w14:paraId="06930D0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Kém</w:t>
            </w:r>
          </w:p>
        </w:tc>
      </w:tr>
      <w:tr w14:paraId="3CDB69CF">
        <w:tblPrEx>
          <w:tblCellMar>
            <w:top w:w="0" w:type="dxa"/>
            <w:left w:w="108" w:type="dxa"/>
            <w:bottom w:w="0" w:type="dxa"/>
            <w:right w:w="108" w:type="dxa"/>
          </w:tblCellMar>
        </w:tblPrEx>
        <w:trPr>
          <w:trHeight w:val="945" w:hRule="atLeast"/>
        </w:trPr>
        <w:tc>
          <w:tcPr>
            <w:tcW w:w="1369" w:type="dxa"/>
            <w:tcBorders>
              <w:top w:val="nil"/>
              <w:left w:val="single" w:color="auto" w:sz="4" w:space="0"/>
              <w:bottom w:val="single" w:color="auto" w:sz="4" w:space="0"/>
              <w:right w:val="single" w:color="auto" w:sz="4" w:space="0"/>
            </w:tcBorders>
            <w:shd w:val="clear" w:color="auto" w:fill="auto"/>
            <w:vAlign w:val="bottom"/>
          </w:tcPr>
          <w:p w14:paraId="46C333E0">
            <w:pPr>
              <w:spacing w:after="0" w:line="240" w:lineRule="auto"/>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Tổng số giáo viên, cán bộ quản lý và nhân viên</w:t>
            </w:r>
          </w:p>
        </w:tc>
        <w:tc>
          <w:tcPr>
            <w:tcW w:w="750" w:type="dxa"/>
            <w:tcBorders>
              <w:top w:val="nil"/>
              <w:left w:val="nil"/>
              <w:bottom w:val="single" w:color="auto" w:sz="4" w:space="0"/>
              <w:right w:val="single" w:color="auto" w:sz="4" w:space="0"/>
            </w:tcBorders>
            <w:shd w:val="clear" w:color="auto" w:fill="auto"/>
            <w:noWrap/>
            <w:vAlign w:val="center"/>
          </w:tcPr>
          <w:p w14:paraId="09F8A7D5">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67</w:t>
            </w:r>
          </w:p>
        </w:tc>
        <w:tc>
          <w:tcPr>
            <w:tcW w:w="502" w:type="dxa"/>
            <w:tcBorders>
              <w:top w:val="nil"/>
              <w:left w:val="nil"/>
              <w:bottom w:val="single" w:color="auto" w:sz="4" w:space="0"/>
              <w:right w:val="single" w:color="auto" w:sz="4" w:space="0"/>
            </w:tcBorders>
            <w:shd w:val="clear" w:color="auto" w:fill="auto"/>
            <w:noWrap/>
            <w:vAlign w:val="center"/>
          </w:tcPr>
          <w:p w14:paraId="5A97125D">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588" w:type="dxa"/>
            <w:tcBorders>
              <w:top w:val="nil"/>
              <w:left w:val="nil"/>
              <w:bottom w:val="single" w:color="auto" w:sz="4" w:space="0"/>
              <w:right w:val="single" w:color="auto" w:sz="4" w:space="0"/>
            </w:tcBorders>
            <w:shd w:val="clear" w:color="auto" w:fill="auto"/>
            <w:noWrap/>
            <w:vAlign w:val="center"/>
          </w:tcPr>
          <w:p w14:paraId="6AECE786">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538" w:type="dxa"/>
            <w:tcBorders>
              <w:top w:val="nil"/>
              <w:left w:val="nil"/>
              <w:bottom w:val="single" w:color="auto" w:sz="4" w:space="0"/>
              <w:right w:val="single" w:color="auto" w:sz="4" w:space="0"/>
            </w:tcBorders>
            <w:shd w:val="clear" w:color="auto" w:fill="auto"/>
            <w:noWrap/>
            <w:vAlign w:val="center"/>
          </w:tcPr>
          <w:p w14:paraId="37A5CAAD">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55</w:t>
            </w:r>
          </w:p>
        </w:tc>
        <w:tc>
          <w:tcPr>
            <w:tcW w:w="526" w:type="dxa"/>
            <w:tcBorders>
              <w:top w:val="nil"/>
              <w:left w:val="nil"/>
              <w:bottom w:val="single" w:color="auto" w:sz="4" w:space="0"/>
              <w:right w:val="single" w:color="auto" w:sz="4" w:space="0"/>
            </w:tcBorders>
            <w:shd w:val="clear" w:color="auto" w:fill="auto"/>
            <w:noWrap/>
            <w:vAlign w:val="center"/>
          </w:tcPr>
          <w:p w14:paraId="5A96556F">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424" w:type="dxa"/>
            <w:tcBorders>
              <w:top w:val="nil"/>
              <w:left w:val="nil"/>
              <w:bottom w:val="single" w:color="auto" w:sz="4" w:space="0"/>
              <w:right w:val="single" w:color="auto" w:sz="4" w:space="0"/>
            </w:tcBorders>
            <w:shd w:val="clear" w:color="auto" w:fill="auto"/>
            <w:noWrap/>
            <w:vAlign w:val="center"/>
          </w:tcPr>
          <w:p w14:paraId="58403020">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1</w:t>
            </w:r>
          </w:p>
        </w:tc>
        <w:tc>
          <w:tcPr>
            <w:tcW w:w="754" w:type="dxa"/>
            <w:tcBorders>
              <w:top w:val="nil"/>
              <w:left w:val="nil"/>
              <w:bottom w:val="single" w:color="auto" w:sz="4" w:space="0"/>
              <w:right w:val="single" w:color="auto" w:sz="4" w:space="0"/>
            </w:tcBorders>
            <w:shd w:val="clear" w:color="auto" w:fill="auto"/>
            <w:noWrap/>
            <w:vAlign w:val="center"/>
          </w:tcPr>
          <w:p w14:paraId="12885599">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5</w:t>
            </w:r>
          </w:p>
        </w:tc>
        <w:tc>
          <w:tcPr>
            <w:tcW w:w="784" w:type="dxa"/>
            <w:tcBorders>
              <w:top w:val="nil"/>
              <w:left w:val="nil"/>
              <w:bottom w:val="single" w:color="auto" w:sz="4" w:space="0"/>
              <w:right w:val="single" w:color="auto" w:sz="4" w:space="0"/>
            </w:tcBorders>
            <w:shd w:val="clear" w:color="auto" w:fill="auto"/>
            <w:noWrap/>
            <w:vAlign w:val="center"/>
          </w:tcPr>
          <w:p w14:paraId="4D1C8AC6">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24</w:t>
            </w:r>
          </w:p>
        </w:tc>
        <w:tc>
          <w:tcPr>
            <w:tcW w:w="703" w:type="dxa"/>
            <w:tcBorders>
              <w:top w:val="nil"/>
              <w:left w:val="nil"/>
              <w:bottom w:val="single" w:color="auto" w:sz="4" w:space="0"/>
              <w:right w:val="single" w:color="auto" w:sz="4" w:space="0"/>
            </w:tcBorders>
            <w:shd w:val="clear" w:color="auto" w:fill="auto"/>
            <w:noWrap/>
            <w:vAlign w:val="center"/>
          </w:tcPr>
          <w:p w14:paraId="1791AB58">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38</w:t>
            </w:r>
          </w:p>
        </w:tc>
        <w:tc>
          <w:tcPr>
            <w:tcW w:w="712" w:type="dxa"/>
            <w:tcBorders>
              <w:top w:val="nil"/>
              <w:left w:val="nil"/>
              <w:bottom w:val="single" w:color="auto" w:sz="4" w:space="0"/>
              <w:right w:val="single" w:color="auto" w:sz="4" w:space="0"/>
            </w:tcBorders>
            <w:shd w:val="clear" w:color="auto" w:fill="auto"/>
            <w:noWrap/>
            <w:vAlign w:val="center"/>
          </w:tcPr>
          <w:p w14:paraId="052589C9">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647" w:type="dxa"/>
            <w:tcBorders>
              <w:top w:val="nil"/>
              <w:left w:val="nil"/>
              <w:bottom w:val="single" w:color="auto" w:sz="4" w:space="0"/>
              <w:right w:val="single" w:color="auto" w:sz="4" w:space="0"/>
            </w:tcBorders>
            <w:shd w:val="clear" w:color="auto" w:fill="auto"/>
            <w:noWrap/>
            <w:vAlign w:val="center"/>
          </w:tcPr>
          <w:p w14:paraId="2272685D">
            <w:pPr>
              <w:spacing w:after="0" w:line="240" w:lineRule="auto"/>
              <w:jc w:val="center"/>
              <w:rPr>
                <w:rFonts w:hint="default" w:ascii="Times New Roman" w:hAnsi="Times New Roman" w:eastAsia="Times New Roman" w:cs="Times New Roman"/>
                <w:b w:val="0"/>
                <w:bCs w:val="0"/>
                <w:color w:val="FF0000"/>
                <w:sz w:val="24"/>
                <w:szCs w:val="24"/>
              </w:rPr>
            </w:pPr>
            <w:r>
              <w:rPr>
                <w:rFonts w:hint="default" w:ascii="Times New Roman" w:hAnsi="Times New Roman" w:eastAsia="Times New Roman" w:cs="Times New Roman"/>
                <w:b w:val="0"/>
                <w:bCs w:val="0"/>
                <w:color w:val="FF0000"/>
                <w:sz w:val="24"/>
                <w:szCs w:val="24"/>
              </w:rPr>
              <w:t>35</w:t>
            </w:r>
          </w:p>
        </w:tc>
        <w:tc>
          <w:tcPr>
            <w:tcW w:w="713" w:type="dxa"/>
            <w:tcBorders>
              <w:top w:val="nil"/>
              <w:left w:val="nil"/>
              <w:bottom w:val="single" w:color="auto" w:sz="4" w:space="0"/>
              <w:right w:val="single" w:color="auto" w:sz="4" w:space="0"/>
            </w:tcBorders>
            <w:shd w:val="clear" w:color="auto" w:fill="auto"/>
            <w:noWrap/>
            <w:vAlign w:val="center"/>
          </w:tcPr>
          <w:p w14:paraId="59C5DBB8">
            <w:pPr>
              <w:spacing w:after="0" w:line="240" w:lineRule="auto"/>
              <w:jc w:val="center"/>
              <w:rPr>
                <w:rFonts w:hint="default" w:ascii="Times New Roman" w:hAnsi="Times New Roman" w:eastAsia="Times New Roman" w:cs="Times New Roman"/>
                <w:b w:val="0"/>
                <w:bCs w:val="0"/>
                <w:color w:val="FF0000"/>
                <w:sz w:val="24"/>
                <w:szCs w:val="24"/>
              </w:rPr>
            </w:pPr>
            <w:r>
              <w:rPr>
                <w:rFonts w:hint="default" w:ascii="Times New Roman" w:hAnsi="Times New Roman" w:eastAsia="Times New Roman" w:cs="Times New Roman"/>
                <w:b w:val="0"/>
                <w:bCs w:val="0"/>
                <w:color w:val="FF0000"/>
                <w:sz w:val="24"/>
                <w:szCs w:val="24"/>
              </w:rPr>
              <w:t>20</w:t>
            </w:r>
          </w:p>
        </w:tc>
        <w:tc>
          <w:tcPr>
            <w:tcW w:w="843" w:type="dxa"/>
            <w:tcBorders>
              <w:top w:val="nil"/>
              <w:left w:val="nil"/>
              <w:bottom w:val="single" w:color="auto" w:sz="4" w:space="0"/>
              <w:right w:val="single" w:color="auto" w:sz="4" w:space="0"/>
            </w:tcBorders>
            <w:shd w:val="clear" w:color="auto" w:fill="auto"/>
            <w:noWrap/>
            <w:vAlign w:val="center"/>
          </w:tcPr>
          <w:p w14:paraId="7BFBE8EA">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872" w:type="dxa"/>
            <w:tcBorders>
              <w:top w:val="nil"/>
              <w:left w:val="nil"/>
              <w:bottom w:val="single" w:color="auto" w:sz="4" w:space="0"/>
              <w:right w:val="single" w:color="auto" w:sz="4" w:space="0"/>
            </w:tcBorders>
            <w:shd w:val="clear" w:color="auto" w:fill="auto"/>
            <w:noWrap/>
            <w:vAlign w:val="center"/>
          </w:tcPr>
          <w:p w14:paraId="1A085CC4">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r>
      <w:tr w14:paraId="3DDECC1D">
        <w:tblPrEx>
          <w:tblCellMar>
            <w:top w:w="0" w:type="dxa"/>
            <w:left w:w="108" w:type="dxa"/>
            <w:bottom w:w="0" w:type="dxa"/>
            <w:right w:w="108" w:type="dxa"/>
          </w:tblCellMar>
        </w:tblPrEx>
        <w:trPr>
          <w:trHeight w:val="945" w:hRule="atLeast"/>
        </w:trPr>
        <w:tc>
          <w:tcPr>
            <w:tcW w:w="1369" w:type="dxa"/>
            <w:tcBorders>
              <w:top w:val="nil"/>
              <w:left w:val="single" w:color="auto" w:sz="4" w:space="0"/>
              <w:bottom w:val="single" w:color="auto" w:sz="4" w:space="0"/>
              <w:right w:val="single" w:color="auto" w:sz="4" w:space="0"/>
            </w:tcBorders>
            <w:shd w:val="clear" w:color="auto" w:fill="auto"/>
            <w:vAlign w:val="bottom"/>
          </w:tcPr>
          <w:p w14:paraId="08B8C7AD">
            <w:pPr>
              <w:spacing w:after="0" w:line="240" w:lineRule="auto"/>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Giáo viên</w:t>
            </w:r>
            <w:r>
              <w:rPr>
                <w:rFonts w:hint="default" w:ascii="Times New Roman" w:hAnsi="Times New Roman" w:eastAsia="Times New Roman" w:cs="Times New Roman"/>
                <w:b w:val="0"/>
                <w:bCs w:val="0"/>
                <w:color w:val="000000"/>
                <w:sz w:val="24"/>
                <w:szCs w:val="24"/>
              </w:rPr>
              <w:br w:type="textWrapping"/>
            </w:r>
            <w:r>
              <w:rPr>
                <w:rFonts w:hint="default" w:ascii="Times New Roman" w:hAnsi="Times New Roman" w:eastAsia="Times New Roman" w:cs="Times New Roman"/>
                <w:b w:val="0"/>
                <w:bCs w:val="0"/>
                <w:color w:val="000000"/>
                <w:sz w:val="24"/>
                <w:szCs w:val="24"/>
              </w:rPr>
              <w:t>Trong đó số giáo viên dạy môn:</w:t>
            </w:r>
          </w:p>
        </w:tc>
        <w:tc>
          <w:tcPr>
            <w:tcW w:w="750" w:type="dxa"/>
            <w:tcBorders>
              <w:top w:val="nil"/>
              <w:left w:val="nil"/>
              <w:bottom w:val="single" w:color="auto" w:sz="4" w:space="0"/>
              <w:right w:val="single" w:color="auto" w:sz="4" w:space="0"/>
            </w:tcBorders>
            <w:shd w:val="clear" w:color="auto" w:fill="auto"/>
            <w:noWrap/>
            <w:vAlign w:val="center"/>
          </w:tcPr>
          <w:p w14:paraId="0227819D">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55</w:t>
            </w:r>
          </w:p>
        </w:tc>
        <w:tc>
          <w:tcPr>
            <w:tcW w:w="502" w:type="dxa"/>
            <w:tcBorders>
              <w:top w:val="nil"/>
              <w:left w:val="nil"/>
              <w:bottom w:val="single" w:color="auto" w:sz="4" w:space="0"/>
              <w:right w:val="single" w:color="auto" w:sz="4" w:space="0"/>
            </w:tcBorders>
            <w:shd w:val="clear" w:color="auto" w:fill="auto"/>
            <w:noWrap/>
            <w:vAlign w:val="center"/>
          </w:tcPr>
          <w:p w14:paraId="66C9F1CB">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588" w:type="dxa"/>
            <w:tcBorders>
              <w:top w:val="nil"/>
              <w:left w:val="nil"/>
              <w:bottom w:val="single" w:color="auto" w:sz="4" w:space="0"/>
              <w:right w:val="single" w:color="auto" w:sz="4" w:space="0"/>
            </w:tcBorders>
            <w:shd w:val="clear" w:color="auto" w:fill="auto"/>
            <w:noWrap/>
            <w:vAlign w:val="center"/>
          </w:tcPr>
          <w:p w14:paraId="2B8EB5A3">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538" w:type="dxa"/>
            <w:tcBorders>
              <w:top w:val="nil"/>
              <w:left w:val="nil"/>
              <w:bottom w:val="single" w:color="auto" w:sz="4" w:space="0"/>
              <w:right w:val="single" w:color="auto" w:sz="4" w:space="0"/>
            </w:tcBorders>
            <w:shd w:val="clear" w:color="auto" w:fill="auto"/>
            <w:noWrap/>
            <w:vAlign w:val="center"/>
          </w:tcPr>
          <w:p w14:paraId="7B615213">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49</w:t>
            </w:r>
          </w:p>
        </w:tc>
        <w:tc>
          <w:tcPr>
            <w:tcW w:w="526" w:type="dxa"/>
            <w:tcBorders>
              <w:top w:val="nil"/>
              <w:left w:val="nil"/>
              <w:bottom w:val="single" w:color="auto" w:sz="4" w:space="0"/>
              <w:right w:val="single" w:color="auto" w:sz="4" w:space="0"/>
            </w:tcBorders>
            <w:shd w:val="clear" w:color="auto" w:fill="auto"/>
            <w:noWrap/>
            <w:vAlign w:val="center"/>
          </w:tcPr>
          <w:p w14:paraId="36CEC182">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424" w:type="dxa"/>
            <w:tcBorders>
              <w:top w:val="nil"/>
              <w:left w:val="nil"/>
              <w:bottom w:val="single" w:color="auto" w:sz="4" w:space="0"/>
              <w:right w:val="single" w:color="auto" w:sz="4" w:space="0"/>
            </w:tcBorders>
            <w:shd w:val="clear" w:color="auto" w:fill="auto"/>
            <w:noWrap/>
            <w:vAlign w:val="center"/>
          </w:tcPr>
          <w:p w14:paraId="087D81FC">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754" w:type="dxa"/>
            <w:tcBorders>
              <w:top w:val="nil"/>
              <w:left w:val="nil"/>
              <w:bottom w:val="single" w:color="auto" w:sz="4" w:space="0"/>
              <w:right w:val="single" w:color="auto" w:sz="4" w:space="0"/>
            </w:tcBorders>
            <w:shd w:val="clear" w:color="auto" w:fill="auto"/>
            <w:noWrap/>
            <w:vAlign w:val="center"/>
          </w:tcPr>
          <w:p w14:paraId="1CB5E64F">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784" w:type="dxa"/>
            <w:tcBorders>
              <w:top w:val="nil"/>
              <w:left w:val="nil"/>
              <w:bottom w:val="single" w:color="auto" w:sz="4" w:space="0"/>
              <w:right w:val="single" w:color="auto" w:sz="4" w:space="0"/>
            </w:tcBorders>
            <w:shd w:val="clear" w:color="auto" w:fill="auto"/>
            <w:noWrap/>
            <w:vAlign w:val="center"/>
          </w:tcPr>
          <w:p w14:paraId="720962F5">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23</w:t>
            </w:r>
          </w:p>
        </w:tc>
        <w:tc>
          <w:tcPr>
            <w:tcW w:w="703" w:type="dxa"/>
            <w:tcBorders>
              <w:top w:val="nil"/>
              <w:left w:val="nil"/>
              <w:bottom w:val="single" w:color="auto" w:sz="4" w:space="0"/>
              <w:right w:val="single" w:color="auto" w:sz="4" w:space="0"/>
            </w:tcBorders>
            <w:shd w:val="clear" w:color="auto" w:fill="auto"/>
            <w:noWrap/>
            <w:vAlign w:val="center"/>
          </w:tcPr>
          <w:p w14:paraId="67AA1D72">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32</w:t>
            </w:r>
          </w:p>
        </w:tc>
        <w:tc>
          <w:tcPr>
            <w:tcW w:w="712" w:type="dxa"/>
            <w:tcBorders>
              <w:top w:val="nil"/>
              <w:left w:val="nil"/>
              <w:bottom w:val="single" w:color="auto" w:sz="4" w:space="0"/>
              <w:right w:val="single" w:color="auto" w:sz="4" w:space="0"/>
            </w:tcBorders>
            <w:shd w:val="clear" w:color="auto" w:fill="auto"/>
            <w:noWrap/>
            <w:vAlign w:val="center"/>
          </w:tcPr>
          <w:p w14:paraId="16D944C0">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647" w:type="dxa"/>
            <w:tcBorders>
              <w:top w:val="nil"/>
              <w:left w:val="nil"/>
              <w:bottom w:val="single" w:color="auto" w:sz="4" w:space="0"/>
              <w:right w:val="single" w:color="auto" w:sz="4" w:space="0"/>
            </w:tcBorders>
            <w:shd w:val="clear" w:color="auto" w:fill="auto"/>
            <w:noWrap/>
            <w:vAlign w:val="center"/>
          </w:tcPr>
          <w:p w14:paraId="79F67C1D">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35</w:t>
            </w:r>
          </w:p>
        </w:tc>
        <w:tc>
          <w:tcPr>
            <w:tcW w:w="713" w:type="dxa"/>
            <w:tcBorders>
              <w:top w:val="nil"/>
              <w:left w:val="nil"/>
              <w:bottom w:val="single" w:color="auto" w:sz="4" w:space="0"/>
              <w:right w:val="single" w:color="auto" w:sz="4" w:space="0"/>
            </w:tcBorders>
            <w:shd w:val="clear" w:color="auto" w:fill="auto"/>
            <w:noWrap/>
            <w:vAlign w:val="center"/>
          </w:tcPr>
          <w:p w14:paraId="57A32D88">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20</w:t>
            </w:r>
          </w:p>
        </w:tc>
        <w:tc>
          <w:tcPr>
            <w:tcW w:w="843" w:type="dxa"/>
            <w:tcBorders>
              <w:top w:val="nil"/>
              <w:left w:val="nil"/>
              <w:bottom w:val="single" w:color="auto" w:sz="4" w:space="0"/>
              <w:right w:val="single" w:color="auto" w:sz="4" w:space="0"/>
            </w:tcBorders>
            <w:shd w:val="clear" w:color="auto" w:fill="auto"/>
            <w:noWrap/>
            <w:vAlign w:val="center"/>
          </w:tcPr>
          <w:p w14:paraId="3C326DDF">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872" w:type="dxa"/>
            <w:tcBorders>
              <w:top w:val="nil"/>
              <w:left w:val="nil"/>
              <w:bottom w:val="single" w:color="auto" w:sz="4" w:space="0"/>
              <w:right w:val="single" w:color="auto" w:sz="4" w:space="0"/>
            </w:tcBorders>
            <w:shd w:val="clear" w:color="auto" w:fill="auto"/>
            <w:noWrap/>
            <w:vAlign w:val="center"/>
          </w:tcPr>
          <w:p w14:paraId="13B696C1">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r>
      <w:tr w14:paraId="2FA346C5">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18CB2F2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Toán</w:t>
            </w:r>
          </w:p>
        </w:tc>
        <w:tc>
          <w:tcPr>
            <w:tcW w:w="750" w:type="dxa"/>
            <w:tcBorders>
              <w:top w:val="nil"/>
              <w:left w:val="nil"/>
              <w:bottom w:val="single" w:color="auto" w:sz="4" w:space="0"/>
              <w:right w:val="single" w:color="auto" w:sz="4" w:space="0"/>
            </w:tcBorders>
            <w:shd w:val="clear" w:color="auto" w:fill="auto"/>
            <w:noWrap/>
            <w:vAlign w:val="center"/>
          </w:tcPr>
          <w:p w14:paraId="388BCE9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10</w:t>
            </w:r>
          </w:p>
        </w:tc>
        <w:tc>
          <w:tcPr>
            <w:tcW w:w="502" w:type="dxa"/>
            <w:tcBorders>
              <w:top w:val="nil"/>
              <w:left w:val="nil"/>
              <w:bottom w:val="single" w:color="auto" w:sz="4" w:space="0"/>
              <w:right w:val="single" w:color="auto" w:sz="4" w:space="0"/>
            </w:tcBorders>
            <w:shd w:val="clear" w:color="auto" w:fill="auto"/>
            <w:noWrap/>
            <w:vAlign w:val="center"/>
          </w:tcPr>
          <w:p w14:paraId="2077FF4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612FFBD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3F71083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10</w:t>
            </w:r>
          </w:p>
        </w:tc>
        <w:tc>
          <w:tcPr>
            <w:tcW w:w="526" w:type="dxa"/>
            <w:tcBorders>
              <w:top w:val="nil"/>
              <w:left w:val="nil"/>
              <w:bottom w:val="single" w:color="auto" w:sz="4" w:space="0"/>
              <w:right w:val="single" w:color="auto" w:sz="4" w:space="0"/>
            </w:tcBorders>
            <w:shd w:val="clear" w:color="auto" w:fill="auto"/>
            <w:noWrap/>
            <w:vAlign w:val="center"/>
          </w:tcPr>
          <w:p w14:paraId="7DE2F7F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0C375D8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2901E59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34B4D19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w:t>
            </w:r>
          </w:p>
        </w:tc>
        <w:tc>
          <w:tcPr>
            <w:tcW w:w="703" w:type="dxa"/>
            <w:tcBorders>
              <w:top w:val="nil"/>
              <w:left w:val="nil"/>
              <w:bottom w:val="single" w:color="auto" w:sz="4" w:space="0"/>
              <w:right w:val="single" w:color="auto" w:sz="4" w:space="0"/>
            </w:tcBorders>
            <w:shd w:val="clear" w:color="000000" w:fill="FFFFFF"/>
            <w:noWrap/>
            <w:vAlign w:val="center"/>
          </w:tcPr>
          <w:p w14:paraId="0176EB3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w:t>
            </w:r>
          </w:p>
        </w:tc>
        <w:tc>
          <w:tcPr>
            <w:tcW w:w="712" w:type="dxa"/>
            <w:tcBorders>
              <w:top w:val="nil"/>
              <w:left w:val="nil"/>
              <w:bottom w:val="single" w:color="auto" w:sz="4" w:space="0"/>
              <w:right w:val="single" w:color="auto" w:sz="4" w:space="0"/>
            </w:tcBorders>
            <w:shd w:val="clear" w:color="auto" w:fill="auto"/>
            <w:noWrap/>
            <w:vAlign w:val="center"/>
          </w:tcPr>
          <w:p w14:paraId="21EC2BF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0ABBE907">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5</w:t>
            </w:r>
          </w:p>
        </w:tc>
        <w:tc>
          <w:tcPr>
            <w:tcW w:w="713" w:type="dxa"/>
            <w:tcBorders>
              <w:top w:val="nil"/>
              <w:left w:val="nil"/>
              <w:bottom w:val="single" w:color="auto" w:sz="4" w:space="0"/>
              <w:right w:val="single" w:color="auto" w:sz="4" w:space="0"/>
            </w:tcBorders>
            <w:shd w:val="clear" w:color="000000" w:fill="FFFFFF"/>
            <w:vAlign w:val="center"/>
          </w:tcPr>
          <w:p w14:paraId="6DECEDC0">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5</w:t>
            </w:r>
          </w:p>
        </w:tc>
        <w:tc>
          <w:tcPr>
            <w:tcW w:w="843" w:type="dxa"/>
            <w:tcBorders>
              <w:top w:val="nil"/>
              <w:left w:val="nil"/>
              <w:bottom w:val="single" w:color="auto" w:sz="4" w:space="0"/>
              <w:right w:val="single" w:color="auto" w:sz="4" w:space="0"/>
            </w:tcBorders>
            <w:shd w:val="clear" w:color="auto" w:fill="auto"/>
            <w:noWrap/>
            <w:vAlign w:val="center"/>
          </w:tcPr>
          <w:p w14:paraId="3460DE8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60FBF44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54B80BB">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6937555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Lý</w:t>
            </w:r>
          </w:p>
        </w:tc>
        <w:tc>
          <w:tcPr>
            <w:tcW w:w="750" w:type="dxa"/>
            <w:tcBorders>
              <w:top w:val="nil"/>
              <w:left w:val="nil"/>
              <w:bottom w:val="single" w:color="auto" w:sz="4" w:space="0"/>
              <w:right w:val="single" w:color="auto" w:sz="4" w:space="0"/>
            </w:tcBorders>
            <w:shd w:val="clear" w:color="auto" w:fill="auto"/>
            <w:noWrap/>
            <w:vAlign w:val="center"/>
          </w:tcPr>
          <w:p w14:paraId="56C5A6A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02" w:type="dxa"/>
            <w:tcBorders>
              <w:top w:val="nil"/>
              <w:left w:val="nil"/>
              <w:bottom w:val="single" w:color="auto" w:sz="4" w:space="0"/>
              <w:right w:val="single" w:color="auto" w:sz="4" w:space="0"/>
            </w:tcBorders>
            <w:shd w:val="clear" w:color="auto" w:fill="auto"/>
            <w:noWrap/>
            <w:vAlign w:val="center"/>
          </w:tcPr>
          <w:p w14:paraId="2E42CB0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B738E1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0B9029B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26" w:type="dxa"/>
            <w:tcBorders>
              <w:top w:val="nil"/>
              <w:left w:val="nil"/>
              <w:bottom w:val="single" w:color="auto" w:sz="4" w:space="0"/>
              <w:right w:val="single" w:color="auto" w:sz="4" w:space="0"/>
            </w:tcBorders>
            <w:shd w:val="clear" w:color="auto" w:fill="auto"/>
            <w:noWrap/>
            <w:vAlign w:val="center"/>
          </w:tcPr>
          <w:p w14:paraId="06FF573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5EBC69B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4908059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72C67B5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w:t>
            </w:r>
          </w:p>
        </w:tc>
        <w:tc>
          <w:tcPr>
            <w:tcW w:w="703" w:type="dxa"/>
            <w:tcBorders>
              <w:top w:val="nil"/>
              <w:left w:val="nil"/>
              <w:bottom w:val="single" w:color="auto" w:sz="4" w:space="0"/>
              <w:right w:val="single" w:color="auto" w:sz="4" w:space="0"/>
            </w:tcBorders>
            <w:shd w:val="clear" w:color="000000" w:fill="FFFFFF"/>
            <w:noWrap/>
            <w:vAlign w:val="center"/>
          </w:tcPr>
          <w:p w14:paraId="36CD022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712" w:type="dxa"/>
            <w:tcBorders>
              <w:top w:val="nil"/>
              <w:left w:val="nil"/>
              <w:bottom w:val="single" w:color="auto" w:sz="4" w:space="0"/>
              <w:right w:val="single" w:color="auto" w:sz="4" w:space="0"/>
            </w:tcBorders>
            <w:shd w:val="clear" w:color="auto" w:fill="auto"/>
            <w:noWrap/>
            <w:vAlign w:val="center"/>
          </w:tcPr>
          <w:p w14:paraId="70D37C9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21254D27">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w:t>
            </w:r>
          </w:p>
        </w:tc>
        <w:tc>
          <w:tcPr>
            <w:tcW w:w="713" w:type="dxa"/>
            <w:tcBorders>
              <w:top w:val="nil"/>
              <w:left w:val="nil"/>
              <w:bottom w:val="single" w:color="auto" w:sz="4" w:space="0"/>
              <w:right w:val="single" w:color="auto" w:sz="4" w:space="0"/>
            </w:tcBorders>
            <w:shd w:val="clear" w:color="000000" w:fill="FFFFFF"/>
            <w:vAlign w:val="center"/>
          </w:tcPr>
          <w:p w14:paraId="2316C55E">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1</w:t>
            </w:r>
          </w:p>
        </w:tc>
        <w:tc>
          <w:tcPr>
            <w:tcW w:w="843" w:type="dxa"/>
            <w:tcBorders>
              <w:top w:val="nil"/>
              <w:left w:val="nil"/>
              <w:bottom w:val="single" w:color="auto" w:sz="4" w:space="0"/>
              <w:right w:val="single" w:color="auto" w:sz="4" w:space="0"/>
            </w:tcBorders>
            <w:shd w:val="clear" w:color="auto" w:fill="auto"/>
            <w:noWrap/>
            <w:vAlign w:val="center"/>
          </w:tcPr>
          <w:p w14:paraId="7BADED5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58005E5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19A3E577">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48C0AD88">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Hoá</w:t>
            </w:r>
          </w:p>
        </w:tc>
        <w:tc>
          <w:tcPr>
            <w:tcW w:w="750" w:type="dxa"/>
            <w:tcBorders>
              <w:top w:val="nil"/>
              <w:left w:val="nil"/>
              <w:bottom w:val="single" w:color="auto" w:sz="4" w:space="0"/>
              <w:right w:val="single" w:color="auto" w:sz="4" w:space="0"/>
            </w:tcBorders>
            <w:shd w:val="clear" w:color="auto" w:fill="auto"/>
            <w:noWrap/>
            <w:vAlign w:val="center"/>
          </w:tcPr>
          <w:p w14:paraId="1E2FA34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02" w:type="dxa"/>
            <w:tcBorders>
              <w:top w:val="nil"/>
              <w:left w:val="nil"/>
              <w:bottom w:val="single" w:color="auto" w:sz="4" w:space="0"/>
              <w:right w:val="single" w:color="auto" w:sz="4" w:space="0"/>
            </w:tcBorders>
            <w:shd w:val="clear" w:color="auto" w:fill="auto"/>
            <w:noWrap/>
            <w:vAlign w:val="center"/>
          </w:tcPr>
          <w:p w14:paraId="7AD6065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30BEF6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71B4632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26" w:type="dxa"/>
            <w:tcBorders>
              <w:top w:val="nil"/>
              <w:left w:val="nil"/>
              <w:bottom w:val="single" w:color="auto" w:sz="4" w:space="0"/>
              <w:right w:val="single" w:color="auto" w:sz="4" w:space="0"/>
            </w:tcBorders>
            <w:shd w:val="clear" w:color="auto" w:fill="auto"/>
            <w:noWrap/>
            <w:vAlign w:val="center"/>
          </w:tcPr>
          <w:p w14:paraId="2A71BB7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4D7F1DD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019DABC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4B06152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w:t>
            </w:r>
          </w:p>
        </w:tc>
        <w:tc>
          <w:tcPr>
            <w:tcW w:w="703" w:type="dxa"/>
            <w:tcBorders>
              <w:top w:val="nil"/>
              <w:left w:val="nil"/>
              <w:bottom w:val="single" w:color="auto" w:sz="4" w:space="0"/>
              <w:right w:val="single" w:color="auto" w:sz="4" w:space="0"/>
            </w:tcBorders>
            <w:shd w:val="clear" w:color="000000" w:fill="FFFFFF"/>
            <w:noWrap/>
            <w:vAlign w:val="center"/>
          </w:tcPr>
          <w:p w14:paraId="6F28404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712" w:type="dxa"/>
            <w:tcBorders>
              <w:top w:val="nil"/>
              <w:left w:val="nil"/>
              <w:bottom w:val="single" w:color="auto" w:sz="4" w:space="0"/>
              <w:right w:val="single" w:color="auto" w:sz="4" w:space="0"/>
            </w:tcBorders>
            <w:shd w:val="clear" w:color="auto" w:fill="auto"/>
            <w:noWrap/>
            <w:vAlign w:val="center"/>
          </w:tcPr>
          <w:p w14:paraId="37518B1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5C1EC175">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3</w:t>
            </w:r>
          </w:p>
        </w:tc>
        <w:tc>
          <w:tcPr>
            <w:tcW w:w="713" w:type="dxa"/>
            <w:tcBorders>
              <w:top w:val="nil"/>
              <w:left w:val="nil"/>
              <w:bottom w:val="single" w:color="auto" w:sz="4" w:space="0"/>
              <w:right w:val="single" w:color="auto" w:sz="4" w:space="0"/>
            </w:tcBorders>
            <w:shd w:val="clear" w:color="000000" w:fill="FFFFFF"/>
            <w:vAlign w:val="center"/>
          </w:tcPr>
          <w:p w14:paraId="60651BF4">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7899D77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110ECCF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EB41CB5">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348E501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Sinh</w:t>
            </w:r>
          </w:p>
        </w:tc>
        <w:tc>
          <w:tcPr>
            <w:tcW w:w="750" w:type="dxa"/>
            <w:tcBorders>
              <w:top w:val="nil"/>
              <w:left w:val="nil"/>
              <w:bottom w:val="single" w:color="auto" w:sz="4" w:space="0"/>
              <w:right w:val="single" w:color="auto" w:sz="4" w:space="0"/>
            </w:tcBorders>
            <w:shd w:val="clear" w:color="auto" w:fill="auto"/>
            <w:noWrap/>
            <w:vAlign w:val="center"/>
          </w:tcPr>
          <w:p w14:paraId="246D788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502" w:type="dxa"/>
            <w:tcBorders>
              <w:top w:val="nil"/>
              <w:left w:val="nil"/>
              <w:bottom w:val="single" w:color="auto" w:sz="4" w:space="0"/>
              <w:right w:val="single" w:color="auto" w:sz="4" w:space="0"/>
            </w:tcBorders>
            <w:shd w:val="clear" w:color="auto" w:fill="auto"/>
            <w:noWrap/>
            <w:vAlign w:val="center"/>
          </w:tcPr>
          <w:p w14:paraId="212A82C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60D3559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077AF07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526" w:type="dxa"/>
            <w:tcBorders>
              <w:top w:val="nil"/>
              <w:left w:val="nil"/>
              <w:bottom w:val="single" w:color="auto" w:sz="4" w:space="0"/>
              <w:right w:val="single" w:color="auto" w:sz="4" w:space="0"/>
            </w:tcBorders>
            <w:shd w:val="clear" w:color="auto" w:fill="auto"/>
            <w:noWrap/>
            <w:vAlign w:val="center"/>
          </w:tcPr>
          <w:p w14:paraId="74673CC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6AF20D6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4EFE51D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5DCEAA4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w:t>
            </w:r>
          </w:p>
        </w:tc>
        <w:tc>
          <w:tcPr>
            <w:tcW w:w="703" w:type="dxa"/>
            <w:tcBorders>
              <w:top w:val="nil"/>
              <w:left w:val="nil"/>
              <w:bottom w:val="single" w:color="auto" w:sz="4" w:space="0"/>
              <w:right w:val="single" w:color="auto" w:sz="4" w:space="0"/>
            </w:tcBorders>
            <w:shd w:val="clear" w:color="000000" w:fill="FFFFFF"/>
            <w:noWrap/>
            <w:vAlign w:val="center"/>
          </w:tcPr>
          <w:p w14:paraId="6A1848C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712" w:type="dxa"/>
            <w:tcBorders>
              <w:top w:val="nil"/>
              <w:left w:val="nil"/>
              <w:bottom w:val="single" w:color="auto" w:sz="4" w:space="0"/>
              <w:right w:val="single" w:color="auto" w:sz="4" w:space="0"/>
            </w:tcBorders>
            <w:shd w:val="clear" w:color="auto" w:fill="auto"/>
            <w:noWrap/>
            <w:vAlign w:val="center"/>
          </w:tcPr>
          <w:p w14:paraId="248BABC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1589FA88">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w:t>
            </w:r>
          </w:p>
        </w:tc>
        <w:tc>
          <w:tcPr>
            <w:tcW w:w="713" w:type="dxa"/>
            <w:tcBorders>
              <w:top w:val="nil"/>
              <w:left w:val="nil"/>
              <w:bottom w:val="single" w:color="auto" w:sz="4" w:space="0"/>
              <w:right w:val="single" w:color="auto" w:sz="4" w:space="0"/>
            </w:tcBorders>
            <w:shd w:val="clear" w:color="000000" w:fill="FFFFFF"/>
            <w:vAlign w:val="center"/>
          </w:tcPr>
          <w:p w14:paraId="6416A5D9">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w:t>
            </w:r>
          </w:p>
        </w:tc>
        <w:tc>
          <w:tcPr>
            <w:tcW w:w="843" w:type="dxa"/>
            <w:tcBorders>
              <w:top w:val="nil"/>
              <w:left w:val="nil"/>
              <w:bottom w:val="single" w:color="auto" w:sz="4" w:space="0"/>
              <w:right w:val="single" w:color="auto" w:sz="4" w:space="0"/>
            </w:tcBorders>
            <w:shd w:val="clear" w:color="auto" w:fill="auto"/>
            <w:noWrap/>
            <w:vAlign w:val="center"/>
          </w:tcPr>
          <w:p w14:paraId="473C3E8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78417C0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4EE7E4E">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55DF026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Ngoại ngữ</w:t>
            </w:r>
          </w:p>
        </w:tc>
        <w:tc>
          <w:tcPr>
            <w:tcW w:w="750" w:type="dxa"/>
            <w:tcBorders>
              <w:top w:val="nil"/>
              <w:left w:val="nil"/>
              <w:bottom w:val="single" w:color="auto" w:sz="4" w:space="0"/>
              <w:right w:val="single" w:color="auto" w:sz="4" w:space="0"/>
            </w:tcBorders>
            <w:shd w:val="clear" w:color="auto" w:fill="auto"/>
            <w:noWrap/>
            <w:vAlign w:val="center"/>
          </w:tcPr>
          <w:p w14:paraId="55CD390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w:t>
            </w:r>
          </w:p>
        </w:tc>
        <w:tc>
          <w:tcPr>
            <w:tcW w:w="502" w:type="dxa"/>
            <w:tcBorders>
              <w:top w:val="nil"/>
              <w:left w:val="nil"/>
              <w:bottom w:val="single" w:color="auto" w:sz="4" w:space="0"/>
              <w:right w:val="single" w:color="auto" w:sz="4" w:space="0"/>
            </w:tcBorders>
            <w:shd w:val="clear" w:color="auto" w:fill="auto"/>
            <w:noWrap/>
            <w:vAlign w:val="center"/>
          </w:tcPr>
          <w:p w14:paraId="5951648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44F9096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0E40A4A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6</w:t>
            </w:r>
          </w:p>
        </w:tc>
        <w:tc>
          <w:tcPr>
            <w:tcW w:w="526" w:type="dxa"/>
            <w:tcBorders>
              <w:top w:val="nil"/>
              <w:left w:val="nil"/>
              <w:bottom w:val="single" w:color="auto" w:sz="4" w:space="0"/>
              <w:right w:val="single" w:color="auto" w:sz="4" w:space="0"/>
            </w:tcBorders>
            <w:shd w:val="clear" w:color="auto" w:fill="auto"/>
            <w:noWrap/>
            <w:vAlign w:val="center"/>
          </w:tcPr>
          <w:p w14:paraId="4A96C06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424" w:type="dxa"/>
            <w:tcBorders>
              <w:top w:val="nil"/>
              <w:left w:val="nil"/>
              <w:bottom w:val="single" w:color="auto" w:sz="4" w:space="0"/>
              <w:right w:val="single" w:color="auto" w:sz="4" w:space="0"/>
            </w:tcBorders>
            <w:shd w:val="clear" w:color="auto" w:fill="auto"/>
            <w:noWrap/>
            <w:vAlign w:val="center"/>
          </w:tcPr>
          <w:p w14:paraId="660B902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039C145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0B8CC97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703" w:type="dxa"/>
            <w:tcBorders>
              <w:top w:val="nil"/>
              <w:left w:val="nil"/>
              <w:bottom w:val="single" w:color="auto" w:sz="4" w:space="0"/>
              <w:right w:val="single" w:color="auto" w:sz="4" w:space="0"/>
            </w:tcBorders>
            <w:shd w:val="clear" w:color="000000" w:fill="FFFFFF"/>
            <w:noWrap/>
            <w:vAlign w:val="center"/>
          </w:tcPr>
          <w:p w14:paraId="7BBAE74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712" w:type="dxa"/>
            <w:tcBorders>
              <w:top w:val="nil"/>
              <w:left w:val="nil"/>
              <w:bottom w:val="single" w:color="auto" w:sz="4" w:space="0"/>
              <w:right w:val="single" w:color="auto" w:sz="4" w:space="0"/>
            </w:tcBorders>
            <w:shd w:val="clear" w:color="auto" w:fill="auto"/>
            <w:noWrap/>
            <w:vAlign w:val="center"/>
          </w:tcPr>
          <w:p w14:paraId="6424386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7AC841D3">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5</w:t>
            </w:r>
          </w:p>
        </w:tc>
        <w:tc>
          <w:tcPr>
            <w:tcW w:w="713" w:type="dxa"/>
            <w:tcBorders>
              <w:top w:val="nil"/>
              <w:left w:val="nil"/>
              <w:bottom w:val="single" w:color="auto" w:sz="4" w:space="0"/>
              <w:right w:val="single" w:color="auto" w:sz="4" w:space="0"/>
            </w:tcBorders>
            <w:shd w:val="clear" w:color="000000" w:fill="FFFFFF"/>
            <w:vAlign w:val="center"/>
          </w:tcPr>
          <w:p w14:paraId="1BBF96B7">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w:t>
            </w:r>
          </w:p>
        </w:tc>
        <w:tc>
          <w:tcPr>
            <w:tcW w:w="843" w:type="dxa"/>
            <w:tcBorders>
              <w:top w:val="nil"/>
              <w:left w:val="nil"/>
              <w:bottom w:val="single" w:color="auto" w:sz="4" w:space="0"/>
              <w:right w:val="single" w:color="auto" w:sz="4" w:space="0"/>
            </w:tcBorders>
            <w:shd w:val="clear" w:color="auto" w:fill="auto"/>
            <w:noWrap/>
            <w:vAlign w:val="center"/>
          </w:tcPr>
          <w:p w14:paraId="5D8E4B4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77E6752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483037B9">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09A0BE4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Văn </w:t>
            </w:r>
          </w:p>
        </w:tc>
        <w:tc>
          <w:tcPr>
            <w:tcW w:w="750" w:type="dxa"/>
            <w:tcBorders>
              <w:top w:val="nil"/>
              <w:left w:val="nil"/>
              <w:bottom w:val="single" w:color="auto" w:sz="4" w:space="0"/>
              <w:right w:val="single" w:color="auto" w:sz="4" w:space="0"/>
            </w:tcBorders>
            <w:shd w:val="clear" w:color="auto" w:fill="auto"/>
            <w:noWrap/>
            <w:vAlign w:val="center"/>
          </w:tcPr>
          <w:p w14:paraId="3320A15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9</w:t>
            </w:r>
          </w:p>
        </w:tc>
        <w:tc>
          <w:tcPr>
            <w:tcW w:w="502" w:type="dxa"/>
            <w:tcBorders>
              <w:top w:val="nil"/>
              <w:left w:val="nil"/>
              <w:bottom w:val="single" w:color="auto" w:sz="4" w:space="0"/>
              <w:right w:val="single" w:color="auto" w:sz="4" w:space="0"/>
            </w:tcBorders>
            <w:shd w:val="clear" w:color="auto" w:fill="auto"/>
            <w:noWrap/>
            <w:vAlign w:val="center"/>
          </w:tcPr>
          <w:p w14:paraId="199AF43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3A31E6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38" w:type="dxa"/>
            <w:tcBorders>
              <w:top w:val="nil"/>
              <w:left w:val="nil"/>
              <w:bottom w:val="single" w:color="auto" w:sz="4" w:space="0"/>
              <w:right w:val="single" w:color="auto" w:sz="4" w:space="0"/>
            </w:tcBorders>
            <w:shd w:val="clear" w:color="auto" w:fill="auto"/>
            <w:noWrap/>
            <w:vAlign w:val="center"/>
          </w:tcPr>
          <w:p w14:paraId="1DFB907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w:t>
            </w:r>
          </w:p>
        </w:tc>
        <w:tc>
          <w:tcPr>
            <w:tcW w:w="526" w:type="dxa"/>
            <w:tcBorders>
              <w:top w:val="nil"/>
              <w:left w:val="nil"/>
              <w:bottom w:val="single" w:color="auto" w:sz="4" w:space="0"/>
              <w:right w:val="single" w:color="auto" w:sz="4" w:space="0"/>
            </w:tcBorders>
            <w:shd w:val="clear" w:color="auto" w:fill="auto"/>
            <w:noWrap/>
            <w:vAlign w:val="center"/>
          </w:tcPr>
          <w:p w14:paraId="2715BB3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424" w:type="dxa"/>
            <w:tcBorders>
              <w:top w:val="nil"/>
              <w:left w:val="nil"/>
              <w:bottom w:val="single" w:color="auto" w:sz="4" w:space="0"/>
              <w:right w:val="single" w:color="auto" w:sz="4" w:space="0"/>
            </w:tcBorders>
            <w:shd w:val="clear" w:color="auto" w:fill="auto"/>
            <w:noWrap/>
            <w:vAlign w:val="center"/>
          </w:tcPr>
          <w:p w14:paraId="0D8CB92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5517AE0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026B0D9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w:t>
            </w:r>
          </w:p>
        </w:tc>
        <w:tc>
          <w:tcPr>
            <w:tcW w:w="703" w:type="dxa"/>
            <w:tcBorders>
              <w:top w:val="nil"/>
              <w:left w:val="nil"/>
              <w:bottom w:val="single" w:color="auto" w:sz="4" w:space="0"/>
              <w:right w:val="single" w:color="auto" w:sz="4" w:space="0"/>
            </w:tcBorders>
            <w:shd w:val="clear" w:color="000000" w:fill="FFFFFF"/>
            <w:noWrap/>
            <w:vAlign w:val="center"/>
          </w:tcPr>
          <w:p w14:paraId="41C209F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712" w:type="dxa"/>
            <w:tcBorders>
              <w:top w:val="nil"/>
              <w:left w:val="nil"/>
              <w:bottom w:val="single" w:color="auto" w:sz="4" w:space="0"/>
              <w:right w:val="single" w:color="auto" w:sz="4" w:space="0"/>
            </w:tcBorders>
            <w:shd w:val="clear" w:color="auto" w:fill="auto"/>
            <w:noWrap/>
            <w:vAlign w:val="center"/>
          </w:tcPr>
          <w:p w14:paraId="1D43164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285EBD12">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6</w:t>
            </w:r>
          </w:p>
        </w:tc>
        <w:tc>
          <w:tcPr>
            <w:tcW w:w="713" w:type="dxa"/>
            <w:tcBorders>
              <w:top w:val="nil"/>
              <w:left w:val="nil"/>
              <w:bottom w:val="single" w:color="auto" w:sz="4" w:space="0"/>
              <w:right w:val="single" w:color="auto" w:sz="4" w:space="0"/>
            </w:tcBorders>
            <w:shd w:val="clear" w:color="000000" w:fill="FFFFFF"/>
            <w:vAlign w:val="center"/>
          </w:tcPr>
          <w:p w14:paraId="54970AAB">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3</w:t>
            </w:r>
          </w:p>
        </w:tc>
        <w:tc>
          <w:tcPr>
            <w:tcW w:w="843" w:type="dxa"/>
            <w:tcBorders>
              <w:top w:val="nil"/>
              <w:left w:val="nil"/>
              <w:bottom w:val="single" w:color="auto" w:sz="4" w:space="0"/>
              <w:right w:val="single" w:color="auto" w:sz="4" w:space="0"/>
            </w:tcBorders>
            <w:shd w:val="clear" w:color="auto" w:fill="auto"/>
            <w:noWrap/>
            <w:vAlign w:val="center"/>
          </w:tcPr>
          <w:p w14:paraId="3588594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4B32148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40F4847">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70FC64A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Sử</w:t>
            </w:r>
          </w:p>
        </w:tc>
        <w:tc>
          <w:tcPr>
            <w:tcW w:w="750" w:type="dxa"/>
            <w:tcBorders>
              <w:top w:val="nil"/>
              <w:left w:val="nil"/>
              <w:bottom w:val="single" w:color="auto" w:sz="4" w:space="0"/>
              <w:right w:val="single" w:color="auto" w:sz="4" w:space="0"/>
            </w:tcBorders>
            <w:shd w:val="clear" w:color="auto" w:fill="auto"/>
            <w:noWrap/>
            <w:vAlign w:val="center"/>
          </w:tcPr>
          <w:p w14:paraId="32EDDBD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02" w:type="dxa"/>
            <w:tcBorders>
              <w:top w:val="nil"/>
              <w:left w:val="nil"/>
              <w:bottom w:val="single" w:color="auto" w:sz="4" w:space="0"/>
              <w:right w:val="single" w:color="auto" w:sz="4" w:space="0"/>
            </w:tcBorders>
            <w:shd w:val="clear" w:color="auto" w:fill="auto"/>
            <w:noWrap/>
            <w:vAlign w:val="center"/>
          </w:tcPr>
          <w:p w14:paraId="25DE4D1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3731CE9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45A5C0F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26" w:type="dxa"/>
            <w:tcBorders>
              <w:top w:val="nil"/>
              <w:left w:val="nil"/>
              <w:bottom w:val="single" w:color="auto" w:sz="4" w:space="0"/>
              <w:right w:val="single" w:color="auto" w:sz="4" w:space="0"/>
            </w:tcBorders>
            <w:shd w:val="clear" w:color="auto" w:fill="auto"/>
            <w:noWrap/>
            <w:vAlign w:val="center"/>
          </w:tcPr>
          <w:p w14:paraId="1EE23A3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424" w:type="dxa"/>
            <w:tcBorders>
              <w:top w:val="nil"/>
              <w:left w:val="nil"/>
              <w:bottom w:val="single" w:color="auto" w:sz="4" w:space="0"/>
              <w:right w:val="single" w:color="auto" w:sz="4" w:space="0"/>
            </w:tcBorders>
            <w:shd w:val="clear" w:color="auto" w:fill="auto"/>
            <w:noWrap/>
            <w:vAlign w:val="center"/>
          </w:tcPr>
          <w:p w14:paraId="268EF6E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4821A1D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15769B7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703" w:type="dxa"/>
            <w:tcBorders>
              <w:top w:val="nil"/>
              <w:left w:val="nil"/>
              <w:bottom w:val="single" w:color="auto" w:sz="4" w:space="0"/>
              <w:right w:val="single" w:color="auto" w:sz="4" w:space="0"/>
            </w:tcBorders>
            <w:shd w:val="clear" w:color="000000" w:fill="FFFFFF"/>
            <w:noWrap/>
            <w:vAlign w:val="center"/>
          </w:tcPr>
          <w:p w14:paraId="362DC46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2" w:type="dxa"/>
            <w:tcBorders>
              <w:top w:val="nil"/>
              <w:left w:val="nil"/>
              <w:bottom w:val="single" w:color="auto" w:sz="4" w:space="0"/>
              <w:right w:val="single" w:color="auto" w:sz="4" w:space="0"/>
            </w:tcBorders>
            <w:shd w:val="clear" w:color="auto" w:fill="auto"/>
            <w:noWrap/>
            <w:vAlign w:val="center"/>
          </w:tcPr>
          <w:p w14:paraId="6F4A175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0BBF6E38">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1</w:t>
            </w:r>
          </w:p>
        </w:tc>
        <w:tc>
          <w:tcPr>
            <w:tcW w:w="713" w:type="dxa"/>
            <w:tcBorders>
              <w:top w:val="nil"/>
              <w:left w:val="nil"/>
              <w:bottom w:val="single" w:color="auto" w:sz="4" w:space="0"/>
              <w:right w:val="single" w:color="auto" w:sz="4" w:space="0"/>
            </w:tcBorders>
            <w:shd w:val="clear" w:color="000000" w:fill="FFFFFF"/>
            <w:vAlign w:val="center"/>
          </w:tcPr>
          <w:p w14:paraId="68BF0319">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w:t>
            </w:r>
          </w:p>
        </w:tc>
        <w:tc>
          <w:tcPr>
            <w:tcW w:w="843" w:type="dxa"/>
            <w:tcBorders>
              <w:top w:val="nil"/>
              <w:left w:val="nil"/>
              <w:bottom w:val="single" w:color="auto" w:sz="4" w:space="0"/>
              <w:right w:val="single" w:color="auto" w:sz="4" w:space="0"/>
            </w:tcBorders>
            <w:shd w:val="clear" w:color="auto" w:fill="auto"/>
            <w:noWrap/>
            <w:vAlign w:val="center"/>
          </w:tcPr>
          <w:p w14:paraId="0C93832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7D8AA7D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7DEE45F">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6151E10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Địa</w:t>
            </w:r>
          </w:p>
        </w:tc>
        <w:tc>
          <w:tcPr>
            <w:tcW w:w="750" w:type="dxa"/>
            <w:tcBorders>
              <w:top w:val="nil"/>
              <w:left w:val="nil"/>
              <w:bottom w:val="single" w:color="auto" w:sz="4" w:space="0"/>
              <w:right w:val="single" w:color="auto" w:sz="4" w:space="0"/>
            </w:tcBorders>
            <w:shd w:val="clear" w:color="auto" w:fill="auto"/>
            <w:noWrap/>
            <w:vAlign w:val="center"/>
          </w:tcPr>
          <w:p w14:paraId="3982C3B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02" w:type="dxa"/>
            <w:tcBorders>
              <w:top w:val="nil"/>
              <w:left w:val="nil"/>
              <w:bottom w:val="single" w:color="auto" w:sz="4" w:space="0"/>
              <w:right w:val="single" w:color="auto" w:sz="4" w:space="0"/>
            </w:tcBorders>
            <w:shd w:val="clear" w:color="auto" w:fill="auto"/>
            <w:noWrap/>
            <w:vAlign w:val="center"/>
          </w:tcPr>
          <w:p w14:paraId="0BF8767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1B60406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09085C2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26" w:type="dxa"/>
            <w:tcBorders>
              <w:top w:val="nil"/>
              <w:left w:val="nil"/>
              <w:bottom w:val="single" w:color="auto" w:sz="4" w:space="0"/>
              <w:right w:val="single" w:color="auto" w:sz="4" w:space="0"/>
            </w:tcBorders>
            <w:shd w:val="clear" w:color="auto" w:fill="auto"/>
            <w:noWrap/>
            <w:vAlign w:val="center"/>
          </w:tcPr>
          <w:p w14:paraId="6AF04E2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174BB95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4061A7F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047CCD4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w:t>
            </w:r>
          </w:p>
        </w:tc>
        <w:tc>
          <w:tcPr>
            <w:tcW w:w="703" w:type="dxa"/>
            <w:tcBorders>
              <w:top w:val="nil"/>
              <w:left w:val="nil"/>
              <w:bottom w:val="single" w:color="auto" w:sz="4" w:space="0"/>
              <w:right w:val="single" w:color="auto" w:sz="4" w:space="0"/>
            </w:tcBorders>
            <w:shd w:val="clear" w:color="000000" w:fill="FFFFFF"/>
            <w:noWrap/>
            <w:vAlign w:val="center"/>
          </w:tcPr>
          <w:p w14:paraId="533A309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712" w:type="dxa"/>
            <w:tcBorders>
              <w:top w:val="nil"/>
              <w:left w:val="nil"/>
              <w:bottom w:val="single" w:color="auto" w:sz="4" w:space="0"/>
              <w:right w:val="single" w:color="auto" w:sz="4" w:space="0"/>
            </w:tcBorders>
            <w:shd w:val="clear" w:color="auto" w:fill="auto"/>
            <w:noWrap/>
            <w:vAlign w:val="center"/>
          </w:tcPr>
          <w:p w14:paraId="0B6F754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115B2230">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w:t>
            </w:r>
          </w:p>
        </w:tc>
        <w:tc>
          <w:tcPr>
            <w:tcW w:w="713" w:type="dxa"/>
            <w:tcBorders>
              <w:top w:val="nil"/>
              <w:left w:val="nil"/>
              <w:bottom w:val="single" w:color="auto" w:sz="4" w:space="0"/>
              <w:right w:val="single" w:color="auto" w:sz="4" w:space="0"/>
            </w:tcBorders>
            <w:shd w:val="clear" w:color="000000" w:fill="FFFFFF"/>
            <w:vAlign w:val="center"/>
          </w:tcPr>
          <w:p w14:paraId="6D7CCC6A">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1</w:t>
            </w:r>
          </w:p>
        </w:tc>
        <w:tc>
          <w:tcPr>
            <w:tcW w:w="843" w:type="dxa"/>
            <w:tcBorders>
              <w:top w:val="nil"/>
              <w:left w:val="nil"/>
              <w:bottom w:val="single" w:color="auto" w:sz="4" w:space="0"/>
              <w:right w:val="single" w:color="auto" w:sz="4" w:space="0"/>
            </w:tcBorders>
            <w:shd w:val="clear" w:color="auto" w:fill="auto"/>
            <w:noWrap/>
            <w:vAlign w:val="center"/>
          </w:tcPr>
          <w:p w14:paraId="2D5CC5F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4C7A988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4B29FB3">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444220D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GDCD</w:t>
            </w:r>
          </w:p>
        </w:tc>
        <w:tc>
          <w:tcPr>
            <w:tcW w:w="750" w:type="dxa"/>
            <w:tcBorders>
              <w:top w:val="nil"/>
              <w:left w:val="nil"/>
              <w:bottom w:val="single" w:color="auto" w:sz="4" w:space="0"/>
              <w:right w:val="single" w:color="auto" w:sz="4" w:space="0"/>
            </w:tcBorders>
            <w:shd w:val="clear" w:color="auto" w:fill="auto"/>
            <w:noWrap/>
            <w:vAlign w:val="center"/>
          </w:tcPr>
          <w:p w14:paraId="53BD554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02" w:type="dxa"/>
            <w:tcBorders>
              <w:top w:val="nil"/>
              <w:left w:val="nil"/>
              <w:bottom w:val="single" w:color="auto" w:sz="4" w:space="0"/>
              <w:right w:val="single" w:color="auto" w:sz="4" w:space="0"/>
            </w:tcBorders>
            <w:shd w:val="clear" w:color="auto" w:fill="auto"/>
            <w:noWrap/>
            <w:vAlign w:val="center"/>
          </w:tcPr>
          <w:p w14:paraId="50A99F7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38D17A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5150CA7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26" w:type="dxa"/>
            <w:tcBorders>
              <w:top w:val="nil"/>
              <w:left w:val="nil"/>
              <w:bottom w:val="single" w:color="auto" w:sz="4" w:space="0"/>
              <w:right w:val="single" w:color="auto" w:sz="4" w:space="0"/>
            </w:tcBorders>
            <w:shd w:val="clear" w:color="auto" w:fill="auto"/>
            <w:noWrap/>
            <w:vAlign w:val="center"/>
          </w:tcPr>
          <w:p w14:paraId="77DA3B9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080C9A1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5E86FCB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4B8FA86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03" w:type="dxa"/>
            <w:tcBorders>
              <w:top w:val="nil"/>
              <w:left w:val="nil"/>
              <w:bottom w:val="single" w:color="auto" w:sz="4" w:space="0"/>
              <w:right w:val="single" w:color="auto" w:sz="4" w:space="0"/>
            </w:tcBorders>
            <w:shd w:val="clear" w:color="000000" w:fill="FFFFFF"/>
            <w:noWrap/>
            <w:vAlign w:val="center"/>
          </w:tcPr>
          <w:p w14:paraId="6CB771A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2" w:type="dxa"/>
            <w:tcBorders>
              <w:top w:val="nil"/>
              <w:left w:val="nil"/>
              <w:bottom w:val="single" w:color="auto" w:sz="4" w:space="0"/>
              <w:right w:val="single" w:color="auto" w:sz="4" w:space="0"/>
            </w:tcBorders>
            <w:shd w:val="clear" w:color="auto" w:fill="auto"/>
            <w:noWrap/>
            <w:vAlign w:val="center"/>
          </w:tcPr>
          <w:p w14:paraId="6C498D0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60709610">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w:t>
            </w:r>
          </w:p>
        </w:tc>
        <w:tc>
          <w:tcPr>
            <w:tcW w:w="713" w:type="dxa"/>
            <w:tcBorders>
              <w:top w:val="nil"/>
              <w:left w:val="nil"/>
              <w:bottom w:val="single" w:color="auto" w:sz="4" w:space="0"/>
              <w:right w:val="single" w:color="auto" w:sz="4" w:space="0"/>
            </w:tcBorders>
            <w:shd w:val="clear" w:color="000000" w:fill="FFFFFF"/>
            <w:vAlign w:val="center"/>
          </w:tcPr>
          <w:p w14:paraId="6ACEFC6D">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10ACBD8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1DD6591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447D1354">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7CD7F7A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Tin</w:t>
            </w:r>
          </w:p>
        </w:tc>
        <w:tc>
          <w:tcPr>
            <w:tcW w:w="750" w:type="dxa"/>
            <w:tcBorders>
              <w:top w:val="nil"/>
              <w:left w:val="nil"/>
              <w:bottom w:val="single" w:color="auto" w:sz="4" w:space="0"/>
              <w:right w:val="single" w:color="auto" w:sz="4" w:space="0"/>
            </w:tcBorders>
            <w:shd w:val="clear" w:color="auto" w:fill="auto"/>
            <w:noWrap/>
            <w:vAlign w:val="center"/>
          </w:tcPr>
          <w:p w14:paraId="4F3FF0F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02" w:type="dxa"/>
            <w:tcBorders>
              <w:top w:val="nil"/>
              <w:left w:val="nil"/>
              <w:bottom w:val="single" w:color="auto" w:sz="4" w:space="0"/>
              <w:right w:val="single" w:color="auto" w:sz="4" w:space="0"/>
            </w:tcBorders>
            <w:shd w:val="clear" w:color="auto" w:fill="auto"/>
            <w:noWrap/>
            <w:vAlign w:val="center"/>
          </w:tcPr>
          <w:p w14:paraId="6AECB6F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6F49082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38" w:type="dxa"/>
            <w:tcBorders>
              <w:top w:val="nil"/>
              <w:left w:val="nil"/>
              <w:bottom w:val="single" w:color="auto" w:sz="4" w:space="0"/>
              <w:right w:val="single" w:color="auto" w:sz="4" w:space="0"/>
            </w:tcBorders>
            <w:shd w:val="clear" w:color="auto" w:fill="auto"/>
            <w:noWrap/>
            <w:vAlign w:val="center"/>
          </w:tcPr>
          <w:p w14:paraId="6B752DB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26" w:type="dxa"/>
            <w:tcBorders>
              <w:top w:val="nil"/>
              <w:left w:val="nil"/>
              <w:bottom w:val="single" w:color="auto" w:sz="4" w:space="0"/>
              <w:right w:val="single" w:color="auto" w:sz="4" w:space="0"/>
            </w:tcBorders>
            <w:shd w:val="clear" w:color="auto" w:fill="auto"/>
            <w:noWrap/>
            <w:vAlign w:val="center"/>
          </w:tcPr>
          <w:p w14:paraId="66F53DB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193F843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10C52BF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1D3A166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000000" w:fill="FFFFFF"/>
            <w:noWrap/>
            <w:vAlign w:val="center"/>
          </w:tcPr>
          <w:p w14:paraId="36FBC34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712" w:type="dxa"/>
            <w:tcBorders>
              <w:top w:val="nil"/>
              <w:left w:val="nil"/>
              <w:bottom w:val="single" w:color="auto" w:sz="4" w:space="0"/>
              <w:right w:val="single" w:color="auto" w:sz="4" w:space="0"/>
            </w:tcBorders>
            <w:shd w:val="clear" w:color="auto" w:fill="auto"/>
            <w:noWrap/>
            <w:vAlign w:val="center"/>
          </w:tcPr>
          <w:p w14:paraId="75ABC73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70582EA4">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1</w:t>
            </w:r>
          </w:p>
        </w:tc>
        <w:tc>
          <w:tcPr>
            <w:tcW w:w="713" w:type="dxa"/>
            <w:tcBorders>
              <w:top w:val="nil"/>
              <w:left w:val="nil"/>
              <w:bottom w:val="single" w:color="auto" w:sz="4" w:space="0"/>
              <w:right w:val="single" w:color="auto" w:sz="4" w:space="0"/>
            </w:tcBorders>
            <w:shd w:val="clear" w:color="000000" w:fill="FFFFFF"/>
            <w:vAlign w:val="center"/>
          </w:tcPr>
          <w:p w14:paraId="23B260FF">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1</w:t>
            </w:r>
          </w:p>
        </w:tc>
        <w:tc>
          <w:tcPr>
            <w:tcW w:w="843" w:type="dxa"/>
            <w:tcBorders>
              <w:top w:val="nil"/>
              <w:left w:val="nil"/>
              <w:bottom w:val="single" w:color="auto" w:sz="4" w:space="0"/>
              <w:right w:val="single" w:color="auto" w:sz="4" w:space="0"/>
            </w:tcBorders>
            <w:shd w:val="clear" w:color="auto" w:fill="auto"/>
            <w:noWrap/>
            <w:vAlign w:val="center"/>
          </w:tcPr>
          <w:p w14:paraId="2683837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795D37F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0890511B">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0ACB2A4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Công nghệ</w:t>
            </w:r>
          </w:p>
        </w:tc>
        <w:tc>
          <w:tcPr>
            <w:tcW w:w="750" w:type="dxa"/>
            <w:tcBorders>
              <w:top w:val="nil"/>
              <w:left w:val="nil"/>
              <w:bottom w:val="single" w:color="auto" w:sz="4" w:space="0"/>
              <w:right w:val="single" w:color="auto" w:sz="4" w:space="0"/>
            </w:tcBorders>
            <w:shd w:val="clear" w:color="auto" w:fill="auto"/>
            <w:noWrap/>
            <w:vAlign w:val="center"/>
          </w:tcPr>
          <w:p w14:paraId="3592810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02" w:type="dxa"/>
            <w:tcBorders>
              <w:top w:val="nil"/>
              <w:left w:val="nil"/>
              <w:bottom w:val="single" w:color="auto" w:sz="4" w:space="0"/>
              <w:right w:val="single" w:color="auto" w:sz="4" w:space="0"/>
            </w:tcBorders>
            <w:shd w:val="clear" w:color="auto" w:fill="auto"/>
            <w:noWrap/>
            <w:vAlign w:val="center"/>
          </w:tcPr>
          <w:p w14:paraId="5B9F449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32CD6B0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6ACE49E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26" w:type="dxa"/>
            <w:tcBorders>
              <w:top w:val="nil"/>
              <w:left w:val="nil"/>
              <w:bottom w:val="single" w:color="auto" w:sz="4" w:space="0"/>
              <w:right w:val="single" w:color="auto" w:sz="4" w:space="0"/>
            </w:tcBorders>
            <w:shd w:val="clear" w:color="auto" w:fill="auto"/>
            <w:noWrap/>
            <w:vAlign w:val="center"/>
          </w:tcPr>
          <w:p w14:paraId="67E7C45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00680E7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694F6F4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067EAA8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03" w:type="dxa"/>
            <w:tcBorders>
              <w:top w:val="nil"/>
              <w:left w:val="nil"/>
              <w:bottom w:val="single" w:color="auto" w:sz="4" w:space="0"/>
              <w:right w:val="single" w:color="auto" w:sz="4" w:space="0"/>
            </w:tcBorders>
            <w:shd w:val="clear" w:color="000000" w:fill="FFFFFF"/>
            <w:noWrap/>
            <w:vAlign w:val="center"/>
          </w:tcPr>
          <w:p w14:paraId="18B9119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2" w:type="dxa"/>
            <w:tcBorders>
              <w:top w:val="nil"/>
              <w:left w:val="nil"/>
              <w:bottom w:val="single" w:color="auto" w:sz="4" w:space="0"/>
              <w:right w:val="single" w:color="auto" w:sz="4" w:space="0"/>
            </w:tcBorders>
            <w:shd w:val="clear" w:color="auto" w:fill="auto"/>
            <w:noWrap/>
            <w:vAlign w:val="center"/>
          </w:tcPr>
          <w:p w14:paraId="16FCE23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630D2B11">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w:t>
            </w:r>
          </w:p>
        </w:tc>
        <w:tc>
          <w:tcPr>
            <w:tcW w:w="713" w:type="dxa"/>
            <w:tcBorders>
              <w:top w:val="nil"/>
              <w:left w:val="nil"/>
              <w:bottom w:val="single" w:color="auto" w:sz="4" w:space="0"/>
              <w:right w:val="single" w:color="auto" w:sz="4" w:space="0"/>
            </w:tcBorders>
            <w:shd w:val="clear" w:color="000000" w:fill="FFFFFF"/>
            <w:vAlign w:val="center"/>
          </w:tcPr>
          <w:p w14:paraId="5440A41E">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0</w:t>
            </w:r>
          </w:p>
        </w:tc>
        <w:tc>
          <w:tcPr>
            <w:tcW w:w="843" w:type="dxa"/>
            <w:tcBorders>
              <w:top w:val="nil"/>
              <w:left w:val="nil"/>
              <w:bottom w:val="single" w:color="auto" w:sz="4" w:space="0"/>
              <w:right w:val="single" w:color="auto" w:sz="4" w:space="0"/>
            </w:tcBorders>
            <w:shd w:val="clear" w:color="auto" w:fill="auto"/>
            <w:noWrap/>
            <w:vAlign w:val="center"/>
          </w:tcPr>
          <w:p w14:paraId="27D7BC0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42B2581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F5C4D34">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12AE450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Thể dục</w:t>
            </w:r>
          </w:p>
        </w:tc>
        <w:tc>
          <w:tcPr>
            <w:tcW w:w="750" w:type="dxa"/>
            <w:tcBorders>
              <w:top w:val="nil"/>
              <w:left w:val="nil"/>
              <w:bottom w:val="single" w:color="auto" w:sz="4" w:space="0"/>
              <w:right w:val="single" w:color="auto" w:sz="4" w:space="0"/>
            </w:tcBorders>
            <w:shd w:val="clear" w:color="auto" w:fill="auto"/>
            <w:noWrap/>
            <w:vAlign w:val="center"/>
          </w:tcPr>
          <w:p w14:paraId="68121B9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502" w:type="dxa"/>
            <w:tcBorders>
              <w:top w:val="nil"/>
              <w:left w:val="nil"/>
              <w:bottom w:val="single" w:color="auto" w:sz="4" w:space="0"/>
              <w:right w:val="single" w:color="auto" w:sz="4" w:space="0"/>
            </w:tcBorders>
            <w:shd w:val="clear" w:color="auto" w:fill="auto"/>
            <w:noWrap/>
            <w:vAlign w:val="center"/>
          </w:tcPr>
          <w:p w14:paraId="0D067BA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5E283C1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38" w:type="dxa"/>
            <w:tcBorders>
              <w:top w:val="nil"/>
              <w:left w:val="nil"/>
              <w:bottom w:val="single" w:color="auto" w:sz="4" w:space="0"/>
              <w:right w:val="single" w:color="auto" w:sz="4" w:space="0"/>
            </w:tcBorders>
            <w:shd w:val="clear" w:color="auto" w:fill="auto"/>
            <w:noWrap/>
            <w:vAlign w:val="center"/>
          </w:tcPr>
          <w:p w14:paraId="4A9BA2B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26" w:type="dxa"/>
            <w:tcBorders>
              <w:top w:val="nil"/>
              <w:left w:val="nil"/>
              <w:bottom w:val="single" w:color="auto" w:sz="4" w:space="0"/>
              <w:right w:val="single" w:color="auto" w:sz="4" w:space="0"/>
            </w:tcBorders>
            <w:shd w:val="clear" w:color="auto" w:fill="auto"/>
            <w:noWrap/>
            <w:vAlign w:val="center"/>
          </w:tcPr>
          <w:p w14:paraId="0A6D486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2DF2DE7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5514EAC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635E9B0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03" w:type="dxa"/>
            <w:tcBorders>
              <w:top w:val="nil"/>
              <w:left w:val="nil"/>
              <w:bottom w:val="single" w:color="auto" w:sz="4" w:space="0"/>
              <w:right w:val="single" w:color="auto" w:sz="4" w:space="0"/>
            </w:tcBorders>
            <w:shd w:val="clear" w:color="000000" w:fill="FFFFFF"/>
            <w:noWrap/>
            <w:vAlign w:val="center"/>
          </w:tcPr>
          <w:p w14:paraId="3F8E670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712" w:type="dxa"/>
            <w:tcBorders>
              <w:top w:val="nil"/>
              <w:left w:val="nil"/>
              <w:bottom w:val="single" w:color="auto" w:sz="4" w:space="0"/>
              <w:right w:val="single" w:color="auto" w:sz="4" w:space="0"/>
            </w:tcBorders>
            <w:shd w:val="clear" w:color="auto" w:fill="auto"/>
            <w:noWrap/>
            <w:vAlign w:val="center"/>
          </w:tcPr>
          <w:p w14:paraId="6EB575A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1B1BDBFF">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3</w:t>
            </w:r>
          </w:p>
        </w:tc>
        <w:tc>
          <w:tcPr>
            <w:tcW w:w="713" w:type="dxa"/>
            <w:tcBorders>
              <w:top w:val="nil"/>
              <w:left w:val="nil"/>
              <w:bottom w:val="single" w:color="auto" w:sz="4" w:space="0"/>
              <w:right w:val="single" w:color="auto" w:sz="4" w:space="0"/>
            </w:tcBorders>
            <w:shd w:val="clear" w:color="000000" w:fill="FFFFFF"/>
            <w:vAlign w:val="center"/>
          </w:tcPr>
          <w:p w14:paraId="4E3FFD56">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1</w:t>
            </w:r>
          </w:p>
        </w:tc>
        <w:tc>
          <w:tcPr>
            <w:tcW w:w="843" w:type="dxa"/>
            <w:tcBorders>
              <w:top w:val="nil"/>
              <w:left w:val="nil"/>
              <w:bottom w:val="single" w:color="auto" w:sz="4" w:space="0"/>
              <w:right w:val="single" w:color="auto" w:sz="4" w:space="0"/>
            </w:tcBorders>
            <w:shd w:val="clear" w:color="auto" w:fill="auto"/>
            <w:noWrap/>
            <w:vAlign w:val="center"/>
          </w:tcPr>
          <w:p w14:paraId="3383328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5D3B31F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3EF7BC9">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7A6E695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Nhạc </w:t>
            </w:r>
          </w:p>
        </w:tc>
        <w:tc>
          <w:tcPr>
            <w:tcW w:w="750" w:type="dxa"/>
            <w:tcBorders>
              <w:top w:val="nil"/>
              <w:left w:val="nil"/>
              <w:bottom w:val="single" w:color="auto" w:sz="4" w:space="0"/>
              <w:right w:val="single" w:color="auto" w:sz="4" w:space="0"/>
            </w:tcBorders>
            <w:shd w:val="clear" w:color="auto" w:fill="auto"/>
            <w:noWrap/>
            <w:vAlign w:val="center"/>
          </w:tcPr>
          <w:p w14:paraId="6E4B5B9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02" w:type="dxa"/>
            <w:tcBorders>
              <w:top w:val="nil"/>
              <w:left w:val="nil"/>
              <w:bottom w:val="single" w:color="auto" w:sz="4" w:space="0"/>
              <w:right w:val="single" w:color="auto" w:sz="4" w:space="0"/>
            </w:tcBorders>
            <w:shd w:val="clear" w:color="auto" w:fill="auto"/>
            <w:noWrap/>
            <w:vAlign w:val="center"/>
          </w:tcPr>
          <w:p w14:paraId="23BBB05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547549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5CC16E7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26" w:type="dxa"/>
            <w:tcBorders>
              <w:top w:val="nil"/>
              <w:left w:val="nil"/>
              <w:bottom w:val="single" w:color="auto" w:sz="4" w:space="0"/>
              <w:right w:val="single" w:color="auto" w:sz="4" w:space="0"/>
            </w:tcBorders>
            <w:shd w:val="clear" w:color="auto" w:fill="auto"/>
            <w:noWrap/>
            <w:vAlign w:val="center"/>
          </w:tcPr>
          <w:p w14:paraId="1698DE4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606B536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6B34936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23AD1C6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03" w:type="dxa"/>
            <w:tcBorders>
              <w:top w:val="nil"/>
              <w:left w:val="nil"/>
              <w:bottom w:val="single" w:color="auto" w:sz="4" w:space="0"/>
              <w:right w:val="single" w:color="auto" w:sz="4" w:space="0"/>
            </w:tcBorders>
            <w:shd w:val="clear" w:color="000000" w:fill="FFFFFF"/>
            <w:noWrap/>
            <w:vAlign w:val="center"/>
          </w:tcPr>
          <w:p w14:paraId="38441A6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w:t>
            </w:r>
          </w:p>
        </w:tc>
        <w:tc>
          <w:tcPr>
            <w:tcW w:w="712" w:type="dxa"/>
            <w:tcBorders>
              <w:top w:val="nil"/>
              <w:left w:val="nil"/>
              <w:bottom w:val="single" w:color="auto" w:sz="4" w:space="0"/>
              <w:right w:val="single" w:color="auto" w:sz="4" w:space="0"/>
            </w:tcBorders>
            <w:shd w:val="clear" w:color="auto" w:fill="auto"/>
            <w:noWrap/>
            <w:vAlign w:val="center"/>
          </w:tcPr>
          <w:p w14:paraId="13014BE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033B29CC">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0</w:t>
            </w:r>
          </w:p>
        </w:tc>
        <w:tc>
          <w:tcPr>
            <w:tcW w:w="713" w:type="dxa"/>
            <w:tcBorders>
              <w:top w:val="nil"/>
              <w:left w:val="nil"/>
              <w:bottom w:val="single" w:color="auto" w:sz="4" w:space="0"/>
              <w:right w:val="single" w:color="auto" w:sz="4" w:space="0"/>
            </w:tcBorders>
            <w:shd w:val="clear" w:color="000000" w:fill="FFFFFF"/>
            <w:vAlign w:val="center"/>
          </w:tcPr>
          <w:p w14:paraId="78DB5278">
            <w:pPr>
              <w:spacing w:after="0" w:line="240" w:lineRule="auto"/>
              <w:jc w:val="center"/>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1</w:t>
            </w:r>
          </w:p>
        </w:tc>
        <w:tc>
          <w:tcPr>
            <w:tcW w:w="843" w:type="dxa"/>
            <w:tcBorders>
              <w:top w:val="nil"/>
              <w:left w:val="nil"/>
              <w:bottom w:val="single" w:color="auto" w:sz="4" w:space="0"/>
              <w:right w:val="single" w:color="auto" w:sz="4" w:space="0"/>
            </w:tcBorders>
            <w:shd w:val="clear" w:color="auto" w:fill="auto"/>
            <w:noWrap/>
            <w:vAlign w:val="center"/>
          </w:tcPr>
          <w:p w14:paraId="30F1FC2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2D69EF8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AF39591">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66D72C8C">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Hoạ</w:t>
            </w:r>
          </w:p>
        </w:tc>
        <w:tc>
          <w:tcPr>
            <w:tcW w:w="750" w:type="dxa"/>
            <w:tcBorders>
              <w:top w:val="nil"/>
              <w:left w:val="nil"/>
              <w:bottom w:val="single" w:color="auto" w:sz="4" w:space="0"/>
              <w:right w:val="single" w:color="auto" w:sz="4" w:space="0"/>
            </w:tcBorders>
            <w:shd w:val="clear" w:color="auto" w:fill="auto"/>
            <w:noWrap/>
            <w:vAlign w:val="center"/>
          </w:tcPr>
          <w:p w14:paraId="184A7E8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02" w:type="dxa"/>
            <w:tcBorders>
              <w:top w:val="nil"/>
              <w:left w:val="nil"/>
              <w:bottom w:val="single" w:color="auto" w:sz="4" w:space="0"/>
              <w:right w:val="single" w:color="auto" w:sz="4" w:space="0"/>
            </w:tcBorders>
            <w:shd w:val="clear" w:color="auto" w:fill="auto"/>
            <w:noWrap/>
            <w:vAlign w:val="center"/>
          </w:tcPr>
          <w:p w14:paraId="17D396B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177F27D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748D9CA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26" w:type="dxa"/>
            <w:tcBorders>
              <w:top w:val="nil"/>
              <w:left w:val="nil"/>
              <w:bottom w:val="single" w:color="auto" w:sz="4" w:space="0"/>
              <w:right w:val="single" w:color="auto" w:sz="4" w:space="0"/>
            </w:tcBorders>
            <w:shd w:val="clear" w:color="auto" w:fill="auto"/>
            <w:noWrap/>
            <w:vAlign w:val="center"/>
          </w:tcPr>
          <w:p w14:paraId="10261AB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4116DEE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01275BD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000000" w:fill="FFFFFF"/>
            <w:noWrap/>
            <w:vAlign w:val="center"/>
          </w:tcPr>
          <w:p w14:paraId="6CA068C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03" w:type="dxa"/>
            <w:tcBorders>
              <w:top w:val="nil"/>
              <w:left w:val="nil"/>
              <w:bottom w:val="single" w:color="auto" w:sz="4" w:space="0"/>
              <w:right w:val="single" w:color="auto" w:sz="4" w:space="0"/>
            </w:tcBorders>
            <w:shd w:val="clear" w:color="000000" w:fill="FFFFFF"/>
            <w:noWrap/>
            <w:vAlign w:val="center"/>
          </w:tcPr>
          <w:p w14:paraId="2AB4E8D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2" w:type="dxa"/>
            <w:tcBorders>
              <w:top w:val="nil"/>
              <w:left w:val="nil"/>
              <w:bottom w:val="single" w:color="auto" w:sz="4" w:space="0"/>
              <w:right w:val="single" w:color="auto" w:sz="4" w:space="0"/>
            </w:tcBorders>
            <w:shd w:val="clear" w:color="auto" w:fill="auto"/>
            <w:noWrap/>
            <w:vAlign w:val="center"/>
          </w:tcPr>
          <w:p w14:paraId="306F05D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000000" w:fill="FFFFFF"/>
            <w:vAlign w:val="center"/>
          </w:tcPr>
          <w:p w14:paraId="1AAD5C57">
            <w:pPr>
              <w:spacing w:after="0" w:line="240" w:lineRule="auto"/>
              <w:jc w:val="righ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713" w:type="dxa"/>
            <w:tcBorders>
              <w:top w:val="nil"/>
              <w:left w:val="nil"/>
              <w:bottom w:val="single" w:color="auto" w:sz="4" w:space="0"/>
              <w:right w:val="single" w:color="auto" w:sz="4" w:space="0"/>
            </w:tcBorders>
            <w:shd w:val="clear" w:color="000000" w:fill="FFFFFF"/>
            <w:vAlign w:val="center"/>
          </w:tcPr>
          <w:p w14:paraId="4939EB7C">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843" w:type="dxa"/>
            <w:tcBorders>
              <w:top w:val="nil"/>
              <w:left w:val="nil"/>
              <w:bottom w:val="single" w:color="auto" w:sz="4" w:space="0"/>
              <w:right w:val="single" w:color="auto" w:sz="4" w:space="0"/>
            </w:tcBorders>
            <w:shd w:val="clear" w:color="auto" w:fill="auto"/>
            <w:noWrap/>
            <w:vAlign w:val="center"/>
          </w:tcPr>
          <w:p w14:paraId="0E810B9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0DD3C75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9634CC4">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2F672404">
            <w:pPr>
              <w:spacing w:after="0" w:line="240" w:lineRule="auto"/>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Cán bộ quản lý</w:t>
            </w:r>
          </w:p>
        </w:tc>
        <w:tc>
          <w:tcPr>
            <w:tcW w:w="750" w:type="dxa"/>
            <w:tcBorders>
              <w:top w:val="nil"/>
              <w:left w:val="nil"/>
              <w:bottom w:val="single" w:color="auto" w:sz="4" w:space="0"/>
              <w:right w:val="single" w:color="auto" w:sz="4" w:space="0"/>
            </w:tcBorders>
            <w:shd w:val="clear" w:color="auto" w:fill="auto"/>
            <w:noWrap/>
            <w:vAlign w:val="center"/>
          </w:tcPr>
          <w:p w14:paraId="7C4F3850">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502" w:type="dxa"/>
            <w:tcBorders>
              <w:top w:val="nil"/>
              <w:left w:val="nil"/>
              <w:bottom w:val="single" w:color="auto" w:sz="4" w:space="0"/>
              <w:right w:val="single" w:color="auto" w:sz="4" w:space="0"/>
            </w:tcBorders>
            <w:shd w:val="clear" w:color="auto" w:fill="auto"/>
            <w:noWrap/>
            <w:vAlign w:val="center"/>
          </w:tcPr>
          <w:p w14:paraId="21E9AC71">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588" w:type="dxa"/>
            <w:tcBorders>
              <w:top w:val="nil"/>
              <w:left w:val="nil"/>
              <w:bottom w:val="single" w:color="auto" w:sz="4" w:space="0"/>
              <w:right w:val="single" w:color="auto" w:sz="4" w:space="0"/>
            </w:tcBorders>
            <w:shd w:val="clear" w:color="auto" w:fill="auto"/>
            <w:noWrap/>
            <w:vAlign w:val="center"/>
          </w:tcPr>
          <w:p w14:paraId="6771D66E">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538" w:type="dxa"/>
            <w:tcBorders>
              <w:top w:val="nil"/>
              <w:left w:val="nil"/>
              <w:bottom w:val="single" w:color="auto" w:sz="4" w:space="0"/>
              <w:right w:val="single" w:color="auto" w:sz="4" w:space="0"/>
            </w:tcBorders>
            <w:shd w:val="clear" w:color="auto" w:fill="auto"/>
            <w:noWrap/>
            <w:vAlign w:val="center"/>
          </w:tcPr>
          <w:p w14:paraId="7A79AFFC">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526" w:type="dxa"/>
            <w:tcBorders>
              <w:top w:val="nil"/>
              <w:left w:val="nil"/>
              <w:bottom w:val="single" w:color="auto" w:sz="4" w:space="0"/>
              <w:right w:val="single" w:color="auto" w:sz="4" w:space="0"/>
            </w:tcBorders>
            <w:shd w:val="clear" w:color="auto" w:fill="auto"/>
            <w:noWrap/>
            <w:vAlign w:val="center"/>
          </w:tcPr>
          <w:p w14:paraId="364BA42F">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424" w:type="dxa"/>
            <w:tcBorders>
              <w:top w:val="nil"/>
              <w:left w:val="nil"/>
              <w:bottom w:val="single" w:color="auto" w:sz="4" w:space="0"/>
              <w:right w:val="single" w:color="auto" w:sz="4" w:space="0"/>
            </w:tcBorders>
            <w:shd w:val="clear" w:color="auto" w:fill="auto"/>
            <w:noWrap/>
            <w:vAlign w:val="center"/>
          </w:tcPr>
          <w:p w14:paraId="4E027BD3">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754" w:type="dxa"/>
            <w:tcBorders>
              <w:top w:val="nil"/>
              <w:left w:val="nil"/>
              <w:bottom w:val="single" w:color="auto" w:sz="4" w:space="0"/>
              <w:right w:val="single" w:color="auto" w:sz="4" w:space="0"/>
            </w:tcBorders>
            <w:shd w:val="clear" w:color="auto" w:fill="auto"/>
            <w:noWrap/>
            <w:vAlign w:val="center"/>
          </w:tcPr>
          <w:p w14:paraId="05D56F93">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784" w:type="dxa"/>
            <w:tcBorders>
              <w:top w:val="nil"/>
              <w:left w:val="nil"/>
              <w:bottom w:val="single" w:color="auto" w:sz="4" w:space="0"/>
              <w:right w:val="single" w:color="auto" w:sz="4" w:space="0"/>
            </w:tcBorders>
            <w:shd w:val="clear" w:color="auto" w:fill="auto"/>
            <w:noWrap/>
            <w:vAlign w:val="center"/>
          </w:tcPr>
          <w:p w14:paraId="7DF830DA">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703" w:type="dxa"/>
            <w:tcBorders>
              <w:top w:val="nil"/>
              <w:left w:val="nil"/>
              <w:bottom w:val="single" w:color="auto" w:sz="4" w:space="0"/>
              <w:right w:val="single" w:color="auto" w:sz="4" w:space="0"/>
            </w:tcBorders>
            <w:shd w:val="clear" w:color="auto" w:fill="auto"/>
            <w:noWrap/>
            <w:vAlign w:val="center"/>
          </w:tcPr>
          <w:p w14:paraId="45B28D00">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712" w:type="dxa"/>
            <w:tcBorders>
              <w:top w:val="nil"/>
              <w:left w:val="nil"/>
              <w:bottom w:val="single" w:color="auto" w:sz="4" w:space="0"/>
              <w:right w:val="single" w:color="auto" w:sz="4" w:space="0"/>
            </w:tcBorders>
            <w:shd w:val="clear" w:color="auto" w:fill="auto"/>
            <w:noWrap/>
            <w:vAlign w:val="center"/>
          </w:tcPr>
          <w:p w14:paraId="2C3B7E6F">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647" w:type="dxa"/>
            <w:tcBorders>
              <w:top w:val="nil"/>
              <w:left w:val="nil"/>
              <w:bottom w:val="single" w:color="auto" w:sz="4" w:space="0"/>
              <w:right w:val="single" w:color="auto" w:sz="4" w:space="0"/>
            </w:tcBorders>
            <w:shd w:val="clear" w:color="auto" w:fill="auto"/>
            <w:noWrap/>
            <w:vAlign w:val="center"/>
          </w:tcPr>
          <w:p w14:paraId="0149AA8B">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713" w:type="dxa"/>
            <w:tcBorders>
              <w:top w:val="nil"/>
              <w:left w:val="nil"/>
              <w:bottom w:val="single" w:color="auto" w:sz="4" w:space="0"/>
              <w:right w:val="single" w:color="auto" w:sz="4" w:space="0"/>
            </w:tcBorders>
            <w:shd w:val="clear" w:color="auto" w:fill="auto"/>
            <w:noWrap/>
            <w:vAlign w:val="center"/>
          </w:tcPr>
          <w:p w14:paraId="1CEFB921">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843" w:type="dxa"/>
            <w:tcBorders>
              <w:top w:val="nil"/>
              <w:left w:val="nil"/>
              <w:bottom w:val="single" w:color="auto" w:sz="4" w:space="0"/>
              <w:right w:val="single" w:color="auto" w:sz="4" w:space="0"/>
            </w:tcBorders>
            <w:shd w:val="clear" w:color="auto" w:fill="auto"/>
            <w:noWrap/>
            <w:vAlign w:val="center"/>
          </w:tcPr>
          <w:p w14:paraId="24FC5BDC">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872" w:type="dxa"/>
            <w:tcBorders>
              <w:top w:val="nil"/>
              <w:left w:val="nil"/>
              <w:bottom w:val="single" w:color="auto" w:sz="4" w:space="0"/>
              <w:right w:val="single" w:color="auto" w:sz="4" w:space="0"/>
            </w:tcBorders>
            <w:shd w:val="clear" w:color="auto" w:fill="auto"/>
            <w:noWrap/>
            <w:vAlign w:val="center"/>
          </w:tcPr>
          <w:p w14:paraId="32D0281E">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r>
      <w:tr w14:paraId="76EE3302">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0A26058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Hiệu trưởng</w:t>
            </w:r>
          </w:p>
        </w:tc>
        <w:tc>
          <w:tcPr>
            <w:tcW w:w="750" w:type="dxa"/>
            <w:tcBorders>
              <w:top w:val="nil"/>
              <w:left w:val="nil"/>
              <w:bottom w:val="single" w:color="auto" w:sz="4" w:space="0"/>
              <w:right w:val="single" w:color="auto" w:sz="4" w:space="0"/>
            </w:tcBorders>
            <w:shd w:val="clear" w:color="auto" w:fill="auto"/>
            <w:noWrap/>
            <w:vAlign w:val="center"/>
          </w:tcPr>
          <w:p w14:paraId="5708784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02" w:type="dxa"/>
            <w:tcBorders>
              <w:top w:val="nil"/>
              <w:left w:val="nil"/>
              <w:bottom w:val="single" w:color="auto" w:sz="4" w:space="0"/>
              <w:right w:val="single" w:color="auto" w:sz="4" w:space="0"/>
            </w:tcBorders>
            <w:shd w:val="clear" w:color="auto" w:fill="auto"/>
            <w:noWrap/>
            <w:vAlign w:val="center"/>
          </w:tcPr>
          <w:p w14:paraId="49BBD47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5F04D6A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7034BDC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26" w:type="dxa"/>
            <w:tcBorders>
              <w:top w:val="nil"/>
              <w:left w:val="nil"/>
              <w:bottom w:val="single" w:color="auto" w:sz="4" w:space="0"/>
              <w:right w:val="single" w:color="auto" w:sz="4" w:space="0"/>
            </w:tcBorders>
            <w:shd w:val="clear" w:color="auto" w:fill="auto"/>
            <w:noWrap/>
            <w:vAlign w:val="center"/>
          </w:tcPr>
          <w:p w14:paraId="2D9EE2C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0A59695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49C546E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33C8CDC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06C98B2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2" w:type="dxa"/>
            <w:tcBorders>
              <w:top w:val="nil"/>
              <w:left w:val="nil"/>
              <w:bottom w:val="single" w:color="auto" w:sz="4" w:space="0"/>
              <w:right w:val="single" w:color="auto" w:sz="4" w:space="0"/>
            </w:tcBorders>
            <w:shd w:val="clear" w:color="auto" w:fill="auto"/>
            <w:noWrap/>
            <w:vAlign w:val="center"/>
          </w:tcPr>
          <w:p w14:paraId="2702F32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34884BB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3" w:type="dxa"/>
            <w:tcBorders>
              <w:top w:val="nil"/>
              <w:left w:val="nil"/>
              <w:bottom w:val="single" w:color="auto" w:sz="4" w:space="0"/>
              <w:right w:val="single" w:color="auto" w:sz="4" w:space="0"/>
            </w:tcBorders>
            <w:shd w:val="clear" w:color="auto" w:fill="auto"/>
            <w:noWrap/>
            <w:vAlign w:val="center"/>
          </w:tcPr>
          <w:p w14:paraId="23471D3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23185CA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46FCECE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405A33D">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346E8AE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Phó hiệu trưởng</w:t>
            </w:r>
          </w:p>
        </w:tc>
        <w:tc>
          <w:tcPr>
            <w:tcW w:w="750" w:type="dxa"/>
            <w:tcBorders>
              <w:top w:val="nil"/>
              <w:left w:val="nil"/>
              <w:bottom w:val="single" w:color="auto" w:sz="4" w:space="0"/>
              <w:right w:val="single" w:color="auto" w:sz="4" w:space="0"/>
            </w:tcBorders>
            <w:shd w:val="clear" w:color="auto" w:fill="auto"/>
            <w:noWrap/>
            <w:vAlign w:val="center"/>
          </w:tcPr>
          <w:p w14:paraId="200A32C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02" w:type="dxa"/>
            <w:tcBorders>
              <w:top w:val="nil"/>
              <w:left w:val="nil"/>
              <w:bottom w:val="single" w:color="auto" w:sz="4" w:space="0"/>
              <w:right w:val="single" w:color="auto" w:sz="4" w:space="0"/>
            </w:tcBorders>
            <w:shd w:val="clear" w:color="auto" w:fill="auto"/>
            <w:noWrap/>
            <w:vAlign w:val="center"/>
          </w:tcPr>
          <w:p w14:paraId="1904F3F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7BFAAE9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18FE995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26" w:type="dxa"/>
            <w:tcBorders>
              <w:top w:val="nil"/>
              <w:left w:val="nil"/>
              <w:bottom w:val="single" w:color="auto" w:sz="4" w:space="0"/>
              <w:right w:val="single" w:color="auto" w:sz="4" w:space="0"/>
            </w:tcBorders>
            <w:shd w:val="clear" w:color="auto" w:fill="auto"/>
            <w:noWrap/>
            <w:vAlign w:val="center"/>
          </w:tcPr>
          <w:p w14:paraId="5288C93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149139A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71BEF3D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4611DE6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4903392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712" w:type="dxa"/>
            <w:tcBorders>
              <w:top w:val="nil"/>
              <w:left w:val="nil"/>
              <w:bottom w:val="single" w:color="auto" w:sz="4" w:space="0"/>
              <w:right w:val="single" w:color="auto" w:sz="4" w:space="0"/>
            </w:tcBorders>
            <w:shd w:val="clear" w:color="auto" w:fill="auto"/>
            <w:noWrap/>
            <w:vAlign w:val="center"/>
          </w:tcPr>
          <w:p w14:paraId="25DAC85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5ECB29D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713" w:type="dxa"/>
            <w:tcBorders>
              <w:top w:val="nil"/>
              <w:left w:val="nil"/>
              <w:bottom w:val="single" w:color="auto" w:sz="4" w:space="0"/>
              <w:right w:val="single" w:color="auto" w:sz="4" w:space="0"/>
            </w:tcBorders>
            <w:shd w:val="clear" w:color="auto" w:fill="auto"/>
            <w:noWrap/>
            <w:vAlign w:val="center"/>
          </w:tcPr>
          <w:p w14:paraId="6230F01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68F8171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06051F0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903F020">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652EEDC8">
            <w:pPr>
              <w:spacing w:after="0" w:line="240" w:lineRule="auto"/>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Nhân viên</w:t>
            </w:r>
          </w:p>
        </w:tc>
        <w:tc>
          <w:tcPr>
            <w:tcW w:w="750" w:type="dxa"/>
            <w:tcBorders>
              <w:top w:val="nil"/>
              <w:left w:val="nil"/>
              <w:bottom w:val="single" w:color="auto" w:sz="4" w:space="0"/>
              <w:right w:val="single" w:color="auto" w:sz="4" w:space="0"/>
            </w:tcBorders>
            <w:shd w:val="clear" w:color="auto" w:fill="auto"/>
            <w:noWrap/>
            <w:vAlign w:val="center"/>
          </w:tcPr>
          <w:p w14:paraId="7A0C0C5C">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9</w:t>
            </w:r>
          </w:p>
        </w:tc>
        <w:tc>
          <w:tcPr>
            <w:tcW w:w="502" w:type="dxa"/>
            <w:tcBorders>
              <w:top w:val="nil"/>
              <w:left w:val="nil"/>
              <w:bottom w:val="single" w:color="auto" w:sz="4" w:space="0"/>
              <w:right w:val="single" w:color="auto" w:sz="4" w:space="0"/>
            </w:tcBorders>
            <w:shd w:val="clear" w:color="auto" w:fill="auto"/>
            <w:noWrap/>
            <w:vAlign w:val="center"/>
          </w:tcPr>
          <w:p w14:paraId="6BB4DB28">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588" w:type="dxa"/>
            <w:tcBorders>
              <w:top w:val="nil"/>
              <w:left w:val="nil"/>
              <w:bottom w:val="single" w:color="auto" w:sz="4" w:space="0"/>
              <w:right w:val="single" w:color="auto" w:sz="4" w:space="0"/>
            </w:tcBorders>
            <w:shd w:val="clear" w:color="auto" w:fill="auto"/>
            <w:noWrap/>
            <w:vAlign w:val="center"/>
          </w:tcPr>
          <w:p w14:paraId="1FFEEE5F">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538" w:type="dxa"/>
            <w:tcBorders>
              <w:top w:val="nil"/>
              <w:left w:val="nil"/>
              <w:bottom w:val="single" w:color="auto" w:sz="4" w:space="0"/>
              <w:right w:val="single" w:color="auto" w:sz="4" w:space="0"/>
            </w:tcBorders>
            <w:shd w:val="clear" w:color="auto" w:fill="auto"/>
            <w:noWrap/>
            <w:vAlign w:val="center"/>
          </w:tcPr>
          <w:p w14:paraId="03B3313B">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526" w:type="dxa"/>
            <w:tcBorders>
              <w:top w:val="nil"/>
              <w:left w:val="nil"/>
              <w:bottom w:val="single" w:color="auto" w:sz="4" w:space="0"/>
              <w:right w:val="single" w:color="auto" w:sz="4" w:space="0"/>
            </w:tcBorders>
            <w:shd w:val="clear" w:color="auto" w:fill="auto"/>
            <w:noWrap/>
            <w:vAlign w:val="center"/>
          </w:tcPr>
          <w:p w14:paraId="3E56FDC1">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424" w:type="dxa"/>
            <w:tcBorders>
              <w:top w:val="nil"/>
              <w:left w:val="nil"/>
              <w:bottom w:val="single" w:color="auto" w:sz="4" w:space="0"/>
              <w:right w:val="single" w:color="auto" w:sz="4" w:space="0"/>
            </w:tcBorders>
            <w:shd w:val="clear" w:color="auto" w:fill="auto"/>
            <w:noWrap/>
            <w:vAlign w:val="center"/>
          </w:tcPr>
          <w:p w14:paraId="0745B326">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1</w:t>
            </w:r>
          </w:p>
        </w:tc>
        <w:tc>
          <w:tcPr>
            <w:tcW w:w="754" w:type="dxa"/>
            <w:tcBorders>
              <w:top w:val="nil"/>
              <w:left w:val="nil"/>
              <w:bottom w:val="single" w:color="auto" w:sz="4" w:space="0"/>
              <w:right w:val="single" w:color="auto" w:sz="4" w:space="0"/>
            </w:tcBorders>
            <w:shd w:val="clear" w:color="auto" w:fill="auto"/>
            <w:noWrap/>
            <w:vAlign w:val="center"/>
          </w:tcPr>
          <w:p w14:paraId="333A8848">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5</w:t>
            </w:r>
          </w:p>
        </w:tc>
        <w:tc>
          <w:tcPr>
            <w:tcW w:w="784" w:type="dxa"/>
            <w:tcBorders>
              <w:top w:val="nil"/>
              <w:left w:val="nil"/>
              <w:bottom w:val="single" w:color="auto" w:sz="4" w:space="0"/>
              <w:right w:val="single" w:color="auto" w:sz="4" w:space="0"/>
            </w:tcBorders>
            <w:shd w:val="clear" w:color="auto" w:fill="auto"/>
            <w:noWrap/>
            <w:vAlign w:val="center"/>
          </w:tcPr>
          <w:p w14:paraId="376E9B2A">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1</w:t>
            </w:r>
          </w:p>
        </w:tc>
        <w:tc>
          <w:tcPr>
            <w:tcW w:w="703" w:type="dxa"/>
            <w:tcBorders>
              <w:top w:val="nil"/>
              <w:left w:val="nil"/>
              <w:bottom w:val="single" w:color="auto" w:sz="4" w:space="0"/>
              <w:right w:val="single" w:color="auto" w:sz="4" w:space="0"/>
            </w:tcBorders>
            <w:shd w:val="clear" w:color="auto" w:fill="auto"/>
            <w:noWrap/>
            <w:vAlign w:val="center"/>
          </w:tcPr>
          <w:p w14:paraId="3FC0B3A8">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3</w:t>
            </w:r>
          </w:p>
        </w:tc>
        <w:tc>
          <w:tcPr>
            <w:tcW w:w="712" w:type="dxa"/>
            <w:tcBorders>
              <w:top w:val="nil"/>
              <w:left w:val="nil"/>
              <w:bottom w:val="single" w:color="auto" w:sz="4" w:space="0"/>
              <w:right w:val="single" w:color="auto" w:sz="4" w:space="0"/>
            </w:tcBorders>
            <w:shd w:val="clear" w:color="auto" w:fill="auto"/>
            <w:noWrap/>
            <w:vAlign w:val="center"/>
          </w:tcPr>
          <w:p w14:paraId="0632559B">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647" w:type="dxa"/>
            <w:tcBorders>
              <w:top w:val="nil"/>
              <w:left w:val="nil"/>
              <w:bottom w:val="single" w:color="auto" w:sz="4" w:space="0"/>
              <w:right w:val="single" w:color="auto" w:sz="4" w:space="0"/>
            </w:tcBorders>
            <w:shd w:val="clear" w:color="auto" w:fill="auto"/>
            <w:noWrap/>
            <w:vAlign w:val="center"/>
          </w:tcPr>
          <w:p w14:paraId="7367D2EB">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713" w:type="dxa"/>
            <w:tcBorders>
              <w:top w:val="nil"/>
              <w:left w:val="nil"/>
              <w:bottom w:val="single" w:color="auto" w:sz="4" w:space="0"/>
              <w:right w:val="single" w:color="auto" w:sz="4" w:space="0"/>
            </w:tcBorders>
            <w:shd w:val="clear" w:color="auto" w:fill="auto"/>
            <w:noWrap/>
            <w:vAlign w:val="center"/>
          </w:tcPr>
          <w:p w14:paraId="3E855C19">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843" w:type="dxa"/>
            <w:tcBorders>
              <w:top w:val="nil"/>
              <w:left w:val="nil"/>
              <w:bottom w:val="single" w:color="auto" w:sz="4" w:space="0"/>
              <w:right w:val="single" w:color="auto" w:sz="4" w:space="0"/>
            </w:tcBorders>
            <w:shd w:val="clear" w:color="auto" w:fill="auto"/>
            <w:noWrap/>
            <w:vAlign w:val="center"/>
          </w:tcPr>
          <w:p w14:paraId="533DF32A">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c>
          <w:tcPr>
            <w:tcW w:w="872" w:type="dxa"/>
            <w:tcBorders>
              <w:top w:val="nil"/>
              <w:left w:val="nil"/>
              <w:bottom w:val="single" w:color="auto" w:sz="4" w:space="0"/>
              <w:right w:val="single" w:color="auto" w:sz="4" w:space="0"/>
            </w:tcBorders>
            <w:shd w:val="clear" w:color="auto" w:fill="auto"/>
            <w:noWrap/>
            <w:vAlign w:val="center"/>
          </w:tcPr>
          <w:p w14:paraId="11933309">
            <w:pPr>
              <w:spacing w:after="0" w:line="240" w:lineRule="auto"/>
              <w:jc w:val="center"/>
              <w:rPr>
                <w:rFonts w:hint="default" w:ascii="Times New Roman" w:hAnsi="Times New Roman" w:eastAsia="Times New Roman" w:cs="Times New Roman"/>
                <w:b w:val="0"/>
                <w:bCs w:val="0"/>
                <w:color w:val="000000"/>
                <w:sz w:val="24"/>
                <w:szCs w:val="24"/>
              </w:rPr>
            </w:pPr>
            <w:r>
              <w:rPr>
                <w:rFonts w:hint="default" w:ascii="Times New Roman" w:hAnsi="Times New Roman" w:eastAsia="Times New Roman" w:cs="Times New Roman"/>
                <w:b w:val="0"/>
                <w:bCs w:val="0"/>
                <w:color w:val="000000"/>
                <w:sz w:val="24"/>
                <w:szCs w:val="24"/>
              </w:rPr>
              <w:t>0</w:t>
            </w:r>
          </w:p>
        </w:tc>
      </w:tr>
      <w:tr w14:paraId="65E8AFA5">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0E9E7D0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văn thư</w:t>
            </w:r>
          </w:p>
        </w:tc>
        <w:tc>
          <w:tcPr>
            <w:tcW w:w="750" w:type="dxa"/>
            <w:tcBorders>
              <w:top w:val="nil"/>
              <w:left w:val="nil"/>
              <w:bottom w:val="single" w:color="auto" w:sz="4" w:space="0"/>
              <w:right w:val="single" w:color="auto" w:sz="4" w:space="0"/>
            </w:tcBorders>
            <w:shd w:val="clear" w:color="auto" w:fill="auto"/>
            <w:noWrap/>
            <w:vAlign w:val="center"/>
          </w:tcPr>
          <w:p w14:paraId="69AE006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02" w:type="dxa"/>
            <w:tcBorders>
              <w:top w:val="nil"/>
              <w:left w:val="nil"/>
              <w:bottom w:val="single" w:color="auto" w:sz="4" w:space="0"/>
              <w:right w:val="single" w:color="auto" w:sz="4" w:space="0"/>
            </w:tcBorders>
            <w:shd w:val="clear" w:color="auto" w:fill="auto"/>
            <w:noWrap/>
            <w:vAlign w:val="center"/>
          </w:tcPr>
          <w:p w14:paraId="3494CFC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08293AE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0FAEBD6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26" w:type="dxa"/>
            <w:tcBorders>
              <w:top w:val="nil"/>
              <w:left w:val="nil"/>
              <w:bottom w:val="single" w:color="auto" w:sz="4" w:space="0"/>
              <w:right w:val="single" w:color="auto" w:sz="4" w:space="0"/>
            </w:tcBorders>
            <w:shd w:val="clear" w:color="auto" w:fill="auto"/>
            <w:noWrap/>
            <w:vAlign w:val="center"/>
          </w:tcPr>
          <w:p w14:paraId="4C813B3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1D71EF7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39E5E52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12C807F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509F52D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2" w:type="dxa"/>
            <w:tcBorders>
              <w:top w:val="nil"/>
              <w:left w:val="nil"/>
              <w:bottom w:val="single" w:color="auto" w:sz="4" w:space="0"/>
              <w:right w:val="single" w:color="auto" w:sz="4" w:space="0"/>
            </w:tcBorders>
            <w:shd w:val="clear" w:color="auto" w:fill="auto"/>
            <w:noWrap/>
            <w:vAlign w:val="center"/>
          </w:tcPr>
          <w:p w14:paraId="7EE7D55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5146CC4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703951C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558C3BF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4D043B0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1A2FC77B">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6899EE3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kế toán</w:t>
            </w:r>
          </w:p>
        </w:tc>
        <w:tc>
          <w:tcPr>
            <w:tcW w:w="750" w:type="dxa"/>
            <w:tcBorders>
              <w:top w:val="nil"/>
              <w:left w:val="nil"/>
              <w:bottom w:val="single" w:color="auto" w:sz="4" w:space="0"/>
              <w:right w:val="single" w:color="auto" w:sz="4" w:space="0"/>
            </w:tcBorders>
            <w:shd w:val="clear" w:color="auto" w:fill="auto"/>
            <w:noWrap/>
            <w:vAlign w:val="center"/>
          </w:tcPr>
          <w:p w14:paraId="6C8BDCA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02" w:type="dxa"/>
            <w:tcBorders>
              <w:top w:val="nil"/>
              <w:left w:val="nil"/>
              <w:bottom w:val="single" w:color="auto" w:sz="4" w:space="0"/>
              <w:right w:val="single" w:color="auto" w:sz="4" w:space="0"/>
            </w:tcBorders>
            <w:shd w:val="clear" w:color="auto" w:fill="auto"/>
            <w:noWrap/>
            <w:vAlign w:val="center"/>
          </w:tcPr>
          <w:p w14:paraId="3F21FE3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23E6E8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08911A1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26" w:type="dxa"/>
            <w:tcBorders>
              <w:top w:val="nil"/>
              <w:left w:val="nil"/>
              <w:bottom w:val="single" w:color="auto" w:sz="4" w:space="0"/>
              <w:right w:val="single" w:color="auto" w:sz="4" w:space="0"/>
            </w:tcBorders>
            <w:shd w:val="clear" w:color="auto" w:fill="auto"/>
            <w:noWrap/>
            <w:vAlign w:val="center"/>
          </w:tcPr>
          <w:p w14:paraId="13F7817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4748DF2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102E162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0654D5A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21542F7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2" w:type="dxa"/>
            <w:tcBorders>
              <w:top w:val="nil"/>
              <w:left w:val="nil"/>
              <w:bottom w:val="single" w:color="auto" w:sz="4" w:space="0"/>
              <w:right w:val="single" w:color="auto" w:sz="4" w:space="0"/>
            </w:tcBorders>
            <w:shd w:val="clear" w:color="auto" w:fill="auto"/>
            <w:noWrap/>
            <w:vAlign w:val="center"/>
          </w:tcPr>
          <w:p w14:paraId="6EBA941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7B3673C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7C4B623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49718C3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2C1F641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BADD8CA">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57B3EFF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Thủ quỹ + TPT Đội</w:t>
            </w:r>
          </w:p>
        </w:tc>
        <w:tc>
          <w:tcPr>
            <w:tcW w:w="750" w:type="dxa"/>
            <w:tcBorders>
              <w:top w:val="nil"/>
              <w:left w:val="nil"/>
              <w:bottom w:val="single" w:color="auto" w:sz="4" w:space="0"/>
              <w:right w:val="single" w:color="auto" w:sz="4" w:space="0"/>
            </w:tcBorders>
            <w:shd w:val="clear" w:color="auto" w:fill="auto"/>
            <w:noWrap/>
            <w:vAlign w:val="center"/>
          </w:tcPr>
          <w:p w14:paraId="4DAD96D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02" w:type="dxa"/>
            <w:tcBorders>
              <w:top w:val="nil"/>
              <w:left w:val="nil"/>
              <w:bottom w:val="single" w:color="auto" w:sz="4" w:space="0"/>
              <w:right w:val="single" w:color="auto" w:sz="4" w:space="0"/>
            </w:tcBorders>
            <w:shd w:val="clear" w:color="auto" w:fill="auto"/>
            <w:noWrap/>
            <w:vAlign w:val="center"/>
          </w:tcPr>
          <w:p w14:paraId="317FB1F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7FC443E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3A84093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26" w:type="dxa"/>
            <w:tcBorders>
              <w:top w:val="nil"/>
              <w:left w:val="nil"/>
              <w:bottom w:val="single" w:color="auto" w:sz="4" w:space="0"/>
              <w:right w:val="single" w:color="auto" w:sz="4" w:space="0"/>
            </w:tcBorders>
            <w:shd w:val="clear" w:color="auto" w:fill="auto"/>
            <w:noWrap/>
            <w:vAlign w:val="center"/>
          </w:tcPr>
          <w:p w14:paraId="05AD5C6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53A46C7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051FA08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17026C3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3E13AF9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2" w:type="dxa"/>
            <w:tcBorders>
              <w:top w:val="nil"/>
              <w:left w:val="nil"/>
              <w:bottom w:val="single" w:color="auto" w:sz="4" w:space="0"/>
              <w:right w:val="single" w:color="auto" w:sz="4" w:space="0"/>
            </w:tcBorders>
            <w:shd w:val="clear" w:color="auto" w:fill="auto"/>
            <w:noWrap/>
            <w:vAlign w:val="center"/>
          </w:tcPr>
          <w:p w14:paraId="2B4FA27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4252FE6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302C428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231DA76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039B080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5A978EEC">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31C0558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y tế</w:t>
            </w:r>
          </w:p>
        </w:tc>
        <w:tc>
          <w:tcPr>
            <w:tcW w:w="750" w:type="dxa"/>
            <w:tcBorders>
              <w:top w:val="nil"/>
              <w:left w:val="nil"/>
              <w:bottom w:val="single" w:color="auto" w:sz="4" w:space="0"/>
              <w:right w:val="single" w:color="auto" w:sz="4" w:space="0"/>
            </w:tcBorders>
            <w:shd w:val="clear" w:color="auto" w:fill="auto"/>
            <w:noWrap/>
            <w:vAlign w:val="center"/>
          </w:tcPr>
          <w:p w14:paraId="160650B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02" w:type="dxa"/>
            <w:tcBorders>
              <w:top w:val="nil"/>
              <w:left w:val="nil"/>
              <w:bottom w:val="single" w:color="auto" w:sz="4" w:space="0"/>
              <w:right w:val="single" w:color="auto" w:sz="4" w:space="0"/>
            </w:tcBorders>
            <w:shd w:val="clear" w:color="auto" w:fill="auto"/>
            <w:noWrap/>
            <w:vAlign w:val="center"/>
          </w:tcPr>
          <w:p w14:paraId="21D7BC1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07741C2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5142C78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26" w:type="dxa"/>
            <w:tcBorders>
              <w:top w:val="nil"/>
              <w:left w:val="nil"/>
              <w:bottom w:val="single" w:color="auto" w:sz="4" w:space="0"/>
              <w:right w:val="single" w:color="auto" w:sz="4" w:space="0"/>
            </w:tcBorders>
            <w:shd w:val="clear" w:color="auto" w:fill="auto"/>
            <w:noWrap/>
            <w:vAlign w:val="center"/>
          </w:tcPr>
          <w:p w14:paraId="34763BB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739677A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54" w:type="dxa"/>
            <w:tcBorders>
              <w:top w:val="nil"/>
              <w:left w:val="nil"/>
              <w:bottom w:val="single" w:color="auto" w:sz="4" w:space="0"/>
              <w:right w:val="single" w:color="auto" w:sz="4" w:space="0"/>
            </w:tcBorders>
            <w:shd w:val="clear" w:color="auto" w:fill="auto"/>
            <w:noWrap/>
            <w:vAlign w:val="center"/>
          </w:tcPr>
          <w:p w14:paraId="513B98A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5E11AB3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03" w:type="dxa"/>
            <w:tcBorders>
              <w:top w:val="nil"/>
              <w:left w:val="nil"/>
              <w:bottom w:val="single" w:color="auto" w:sz="4" w:space="0"/>
              <w:right w:val="single" w:color="auto" w:sz="4" w:space="0"/>
            </w:tcBorders>
            <w:shd w:val="clear" w:color="auto" w:fill="auto"/>
            <w:noWrap/>
            <w:vAlign w:val="center"/>
          </w:tcPr>
          <w:p w14:paraId="7EEA315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2" w:type="dxa"/>
            <w:tcBorders>
              <w:top w:val="nil"/>
              <w:left w:val="nil"/>
              <w:bottom w:val="single" w:color="auto" w:sz="4" w:space="0"/>
              <w:right w:val="single" w:color="auto" w:sz="4" w:space="0"/>
            </w:tcBorders>
            <w:shd w:val="clear" w:color="auto" w:fill="auto"/>
            <w:noWrap/>
            <w:vAlign w:val="center"/>
          </w:tcPr>
          <w:p w14:paraId="037E7AC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7ECE41D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5E6ABB2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1665121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76EC562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1F99948">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25356B0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thư viện</w:t>
            </w:r>
          </w:p>
        </w:tc>
        <w:tc>
          <w:tcPr>
            <w:tcW w:w="750" w:type="dxa"/>
            <w:tcBorders>
              <w:top w:val="nil"/>
              <w:left w:val="nil"/>
              <w:bottom w:val="single" w:color="auto" w:sz="4" w:space="0"/>
              <w:right w:val="single" w:color="auto" w:sz="4" w:space="0"/>
            </w:tcBorders>
            <w:shd w:val="clear" w:color="auto" w:fill="auto"/>
            <w:noWrap/>
            <w:vAlign w:val="center"/>
          </w:tcPr>
          <w:p w14:paraId="3FDF204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02" w:type="dxa"/>
            <w:tcBorders>
              <w:top w:val="nil"/>
              <w:left w:val="nil"/>
              <w:bottom w:val="single" w:color="auto" w:sz="4" w:space="0"/>
              <w:right w:val="single" w:color="auto" w:sz="4" w:space="0"/>
            </w:tcBorders>
            <w:shd w:val="clear" w:color="auto" w:fill="auto"/>
            <w:noWrap/>
            <w:vAlign w:val="center"/>
          </w:tcPr>
          <w:p w14:paraId="64FAECC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9D2B48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007D58D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526" w:type="dxa"/>
            <w:tcBorders>
              <w:top w:val="nil"/>
              <w:left w:val="nil"/>
              <w:bottom w:val="single" w:color="auto" w:sz="4" w:space="0"/>
              <w:right w:val="single" w:color="auto" w:sz="4" w:space="0"/>
            </w:tcBorders>
            <w:shd w:val="clear" w:color="auto" w:fill="auto"/>
            <w:noWrap/>
            <w:vAlign w:val="center"/>
          </w:tcPr>
          <w:p w14:paraId="1551B18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5C9453E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66ABD8A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2303FA9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69A20C5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712" w:type="dxa"/>
            <w:tcBorders>
              <w:top w:val="nil"/>
              <w:left w:val="nil"/>
              <w:bottom w:val="single" w:color="auto" w:sz="4" w:space="0"/>
              <w:right w:val="single" w:color="auto" w:sz="4" w:space="0"/>
            </w:tcBorders>
            <w:shd w:val="clear" w:color="auto" w:fill="auto"/>
            <w:noWrap/>
            <w:vAlign w:val="center"/>
          </w:tcPr>
          <w:p w14:paraId="1AEC739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2664920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47BC2EE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40560FC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2C12A11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42636624">
        <w:tblPrEx>
          <w:tblCellMar>
            <w:top w:w="0" w:type="dxa"/>
            <w:left w:w="108" w:type="dxa"/>
            <w:bottom w:w="0" w:type="dxa"/>
            <w:right w:w="108" w:type="dxa"/>
          </w:tblCellMar>
        </w:tblPrEx>
        <w:trPr>
          <w:trHeight w:val="630" w:hRule="atLeast"/>
        </w:trPr>
        <w:tc>
          <w:tcPr>
            <w:tcW w:w="1369" w:type="dxa"/>
            <w:tcBorders>
              <w:top w:val="nil"/>
              <w:left w:val="single" w:color="auto" w:sz="4" w:space="0"/>
              <w:bottom w:val="single" w:color="auto" w:sz="4" w:space="0"/>
              <w:right w:val="single" w:color="auto" w:sz="4" w:space="0"/>
            </w:tcBorders>
            <w:shd w:val="clear" w:color="auto" w:fill="auto"/>
            <w:vAlign w:val="bottom"/>
          </w:tcPr>
          <w:p w14:paraId="26E434A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thiết bị, thí nghiệm</w:t>
            </w:r>
          </w:p>
        </w:tc>
        <w:tc>
          <w:tcPr>
            <w:tcW w:w="750" w:type="dxa"/>
            <w:tcBorders>
              <w:top w:val="nil"/>
              <w:left w:val="nil"/>
              <w:bottom w:val="single" w:color="auto" w:sz="4" w:space="0"/>
              <w:right w:val="single" w:color="auto" w:sz="4" w:space="0"/>
            </w:tcBorders>
            <w:shd w:val="clear" w:color="auto" w:fill="auto"/>
            <w:noWrap/>
            <w:vAlign w:val="center"/>
          </w:tcPr>
          <w:p w14:paraId="1B48660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02" w:type="dxa"/>
            <w:tcBorders>
              <w:top w:val="nil"/>
              <w:left w:val="nil"/>
              <w:bottom w:val="single" w:color="auto" w:sz="4" w:space="0"/>
              <w:right w:val="single" w:color="auto" w:sz="4" w:space="0"/>
            </w:tcBorders>
            <w:shd w:val="clear" w:color="auto" w:fill="auto"/>
            <w:noWrap/>
            <w:vAlign w:val="center"/>
          </w:tcPr>
          <w:p w14:paraId="38047B9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1A272B3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22F9990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26" w:type="dxa"/>
            <w:tcBorders>
              <w:top w:val="nil"/>
              <w:left w:val="nil"/>
              <w:bottom w:val="single" w:color="auto" w:sz="4" w:space="0"/>
              <w:right w:val="single" w:color="auto" w:sz="4" w:space="0"/>
            </w:tcBorders>
            <w:shd w:val="clear" w:color="auto" w:fill="auto"/>
            <w:noWrap/>
            <w:vAlign w:val="center"/>
          </w:tcPr>
          <w:p w14:paraId="25C021B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353BBD1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08B97F0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2C7B47B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4DFE6D2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2" w:type="dxa"/>
            <w:tcBorders>
              <w:top w:val="nil"/>
              <w:left w:val="nil"/>
              <w:bottom w:val="single" w:color="auto" w:sz="4" w:space="0"/>
              <w:right w:val="single" w:color="auto" w:sz="4" w:space="0"/>
            </w:tcBorders>
            <w:shd w:val="clear" w:color="auto" w:fill="auto"/>
            <w:noWrap/>
            <w:vAlign w:val="center"/>
          </w:tcPr>
          <w:p w14:paraId="2A8BE00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19EDFB3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3AE71A7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2C1D8BE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2D11915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707BB56">
        <w:tblPrEx>
          <w:tblCellMar>
            <w:top w:w="0" w:type="dxa"/>
            <w:left w:w="108" w:type="dxa"/>
            <w:bottom w:w="0" w:type="dxa"/>
            <w:right w:w="108" w:type="dxa"/>
          </w:tblCellMar>
        </w:tblPrEx>
        <w:trPr>
          <w:trHeight w:val="945" w:hRule="atLeast"/>
        </w:trPr>
        <w:tc>
          <w:tcPr>
            <w:tcW w:w="1369" w:type="dxa"/>
            <w:tcBorders>
              <w:top w:val="nil"/>
              <w:left w:val="single" w:color="auto" w:sz="4" w:space="0"/>
              <w:bottom w:val="single" w:color="auto" w:sz="4" w:space="0"/>
              <w:right w:val="single" w:color="auto" w:sz="4" w:space="0"/>
            </w:tcBorders>
            <w:shd w:val="clear" w:color="auto" w:fill="auto"/>
            <w:vAlign w:val="bottom"/>
          </w:tcPr>
          <w:p w14:paraId="6BB3338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hỗ trợ giáo dục người khuyết tật</w:t>
            </w:r>
          </w:p>
        </w:tc>
        <w:tc>
          <w:tcPr>
            <w:tcW w:w="750" w:type="dxa"/>
            <w:tcBorders>
              <w:top w:val="nil"/>
              <w:left w:val="nil"/>
              <w:bottom w:val="single" w:color="auto" w:sz="4" w:space="0"/>
              <w:right w:val="single" w:color="auto" w:sz="4" w:space="0"/>
            </w:tcBorders>
            <w:shd w:val="clear" w:color="auto" w:fill="auto"/>
            <w:noWrap/>
            <w:vAlign w:val="center"/>
          </w:tcPr>
          <w:p w14:paraId="7FF7CFD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02" w:type="dxa"/>
            <w:tcBorders>
              <w:top w:val="nil"/>
              <w:left w:val="nil"/>
              <w:bottom w:val="single" w:color="auto" w:sz="4" w:space="0"/>
              <w:right w:val="single" w:color="auto" w:sz="4" w:space="0"/>
            </w:tcBorders>
            <w:shd w:val="clear" w:color="auto" w:fill="auto"/>
            <w:noWrap/>
            <w:vAlign w:val="center"/>
          </w:tcPr>
          <w:p w14:paraId="5F7BD6E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0128A13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104A04E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26" w:type="dxa"/>
            <w:tcBorders>
              <w:top w:val="nil"/>
              <w:left w:val="nil"/>
              <w:bottom w:val="single" w:color="auto" w:sz="4" w:space="0"/>
              <w:right w:val="single" w:color="auto" w:sz="4" w:space="0"/>
            </w:tcBorders>
            <w:shd w:val="clear" w:color="auto" w:fill="auto"/>
            <w:noWrap/>
            <w:vAlign w:val="center"/>
          </w:tcPr>
          <w:p w14:paraId="55AF63F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nil"/>
              <w:right w:val="nil"/>
            </w:tcBorders>
            <w:shd w:val="clear" w:color="auto" w:fill="auto"/>
            <w:noWrap/>
            <w:vAlign w:val="bottom"/>
          </w:tcPr>
          <w:p w14:paraId="6F3DADA9">
            <w:pPr>
              <w:spacing w:after="0" w:line="240" w:lineRule="auto"/>
              <w:jc w:val="center"/>
              <w:rPr>
                <w:rFonts w:hint="default" w:ascii="Times New Roman" w:hAnsi="Times New Roman" w:eastAsia="Times New Roman" w:cs="Times New Roman"/>
                <w:color w:val="000000"/>
                <w:sz w:val="24"/>
                <w:szCs w:val="24"/>
              </w:rPr>
            </w:pPr>
          </w:p>
        </w:tc>
        <w:tc>
          <w:tcPr>
            <w:tcW w:w="754" w:type="dxa"/>
            <w:tcBorders>
              <w:top w:val="nil"/>
              <w:left w:val="single" w:color="auto" w:sz="4" w:space="0"/>
              <w:bottom w:val="single" w:color="auto" w:sz="4" w:space="0"/>
              <w:right w:val="single" w:color="auto" w:sz="4" w:space="0"/>
            </w:tcBorders>
            <w:shd w:val="clear" w:color="auto" w:fill="auto"/>
            <w:noWrap/>
            <w:vAlign w:val="center"/>
          </w:tcPr>
          <w:p w14:paraId="5D34421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44C4870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25A29C2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2" w:type="dxa"/>
            <w:tcBorders>
              <w:top w:val="nil"/>
              <w:left w:val="nil"/>
              <w:bottom w:val="single" w:color="auto" w:sz="4" w:space="0"/>
              <w:right w:val="single" w:color="auto" w:sz="4" w:space="0"/>
            </w:tcBorders>
            <w:shd w:val="clear" w:color="auto" w:fill="auto"/>
            <w:noWrap/>
            <w:vAlign w:val="center"/>
          </w:tcPr>
          <w:p w14:paraId="74501C4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6BB525A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7E710B2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519D963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4B5D72E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1AD7F21C">
        <w:tblPrEx>
          <w:tblCellMar>
            <w:top w:w="0" w:type="dxa"/>
            <w:left w:w="108" w:type="dxa"/>
            <w:bottom w:w="0" w:type="dxa"/>
            <w:right w:w="108" w:type="dxa"/>
          </w:tblCellMar>
        </w:tblPrEx>
        <w:trPr>
          <w:trHeight w:val="630" w:hRule="atLeast"/>
        </w:trPr>
        <w:tc>
          <w:tcPr>
            <w:tcW w:w="1369" w:type="dxa"/>
            <w:tcBorders>
              <w:top w:val="nil"/>
              <w:left w:val="single" w:color="auto" w:sz="4" w:space="0"/>
              <w:bottom w:val="single" w:color="auto" w:sz="4" w:space="0"/>
              <w:right w:val="single" w:color="auto" w:sz="4" w:space="0"/>
            </w:tcBorders>
            <w:shd w:val="clear" w:color="auto" w:fill="auto"/>
            <w:vAlign w:val="bottom"/>
          </w:tcPr>
          <w:p w14:paraId="394ACC2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công nghệ thông tin</w:t>
            </w:r>
          </w:p>
        </w:tc>
        <w:tc>
          <w:tcPr>
            <w:tcW w:w="750" w:type="dxa"/>
            <w:tcBorders>
              <w:top w:val="nil"/>
              <w:left w:val="nil"/>
              <w:bottom w:val="single" w:color="auto" w:sz="4" w:space="0"/>
              <w:right w:val="single" w:color="auto" w:sz="4" w:space="0"/>
            </w:tcBorders>
            <w:shd w:val="clear" w:color="auto" w:fill="auto"/>
            <w:noWrap/>
            <w:vAlign w:val="center"/>
          </w:tcPr>
          <w:p w14:paraId="3547202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02" w:type="dxa"/>
            <w:tcBorders>
              <w:top w:val="nil"/>
              <w:left w:val="nil"/>
              <w:bottom w:val="single" w:color="auto" w:sz="4" w:space="0"/>
              <w:right w:val="single" w:color="auto" w:sz="4" w:space="0"/>
            </w:tcBorders>
            <w:shd w:val="clear" w:color="auto" w:fill="auto"/>
            <w:noWrap/>
            <w:vAlign w:val="center"/>
          </w:tcPr>
          <w:p w14:paraId="064534E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B6528E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185AEB7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26" w:type="dxa"/>
            <w:tcBorders>
              <w:top w:val="nil"/>
              <w:left w:val="nil"/>
              <w:bottom w:val="single" w:color="auto" w:sz="4" w:space="0"/>
              <w:right w:val="single" w:color="auto" w:sz="4" w:space="0"/>
            </w:tcBorders>
            <w:shd w:val="clear" w:color="auto" w:fill="auto"/>
            <w:noWrap/>
            <w:vAlign w:val="center"/>
          </w:tcPr>
          <w:p w14:paraId="4F94E41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single" w:color="auto" w:sz="4" w:space="0"/>
              <w:left w:val="nil"/>
              <w:bottom w:val="single" w:color="auto" w:sz="4" w:space="0"/>
              <w:right w:val="single" w:color="auto" w:sz="4" w:space="0"/>
            </w:tcBorders>
            <w:shd w:val="clear" w:color="auto" w:fill="auto"/>
            <w:noWrap/>
            <w:vAlign w:val="center"/>
          </w:tcPr>
          <w:p w14:paraId="23110B2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2561BEC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2A4D26E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56EDEE7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2" w:type="dxa"/>
            <w:tcBorders>
              <w:top w:val="nil"/>
              <w:left w:val="nil"/>
              <w:bottom w:val="single" w:color="auto" w:sz="4" w:space="0"/>
              <w:right w:val="single" w:color="auto" w:sz="4" w:space="0"/>
            </w:tcBorders>
            <w:shd w:val="clear" w:color="auto" w:fill="auto"/>
            <w:noWrap/>
            <w:vAlign w:val="center"/>
          </w:tcPr>
          <w:p w14:paraId="6CBFA28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31B2BBC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412E94D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32E10B1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39324AD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2C0DEE5">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vAlign w:val="bottom"/>
          </w:tcPr>
          <w:p w14:paraId="5B22E64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Giám thị</w:t>
            </w:r>
          </w:p>
        </w:tc>
        <w:tc>
          <w:tcPr>
            <w:tcW w:w="750" w:type="dxa"/>
            <w:tcBorders>
              <w:top w:val="nil"/>
              <w:left w:val="nil"/>
              <w:bottom w:val="single" w:color="auto" w:sz="4" w:space="0"/>
              <w:right w:val="single" w:color="auto" w:sz="4" w:space="0"/>
            </w:tcBorders>
            <w:shd w:val="clear" w:color="auto" w:fill="auto"/>
            <w:noWrap/>
            <w:vAlign w:val="center"/>
          </w:tcPr>
          <w:p w14:paraId="2C6D0CB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02" w:type="dxa"/>
            <w:tcBorders>
              <w:top w:val="nil"/>
              <w:left w:val="nil"/>
              <w:bottom w:val="single" w:color="auto" w:sz="4" w:space="0"/>
              <w:right w:val="single" w:color="auto" w:sz="4" w:space="0"/>
            </w:tcBorders>
            <w:shd w:val="clear" w:color="auto" w:fill="auto"/>
            <w:noWrap/>
            <w:vAlign w:val="center"/>
          </w:tcPr>
          <w:p w14:paraId="28BC7DA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2561391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6EE4B15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26" w:type="dxa"/>
            <w:tcBorders>
              <w:top w:val="nil"/>
              <w:left w:val="nil"/>
              <w:bottom w:val="single" w:color="auto" w:sz="4" w:space="0"/>
              <w:right w:val="single" w:color="auto" w:sz="4" w:space="0"/>
            </w:tcBorders>
            <w:shd w:val="clear" w:color="auto" w:fill="auto"/>
            <w:noWrap/>
            <w:vAlign w:val="center"/>
          </w:tcPr>
          <w:p w14:paraId="102CBA2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28A8C7A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32A95B4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84" w:type="dxa"/>
            <w:tcBorders>
              <w:top w:val="nil"/>
              <w:left w:val="nil"/>
              <w:bottom w:val="single" w:color="auto" w:sz="4" w:space="0"/>
              <w:right w:val="single" w:color="auto" w:sz="4" w:space="0"/>
            </w:tcBorders>
            <w:shd w:val="clear" w:color="auto" w:fill="auto"/>
            <w:noWrap/>
            <w:vAlign w:val="center"/>
          </w:tcPr>
          <w:p w14:paraId="547E571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763C248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2" w:type="dxa"/>
            <w:tcBorders>
              <w:top w:val="nil"/>
              <w:left w:val="nil"/>
              <w:bottom w:val="single" w:color="auto" w:sz="4" w:space="0"/>
              <w:right w:val="single" w:color="auto" w:sz="4" w:space="0"/>
            </w:tcBorders>
            <w:shd w:val="clear" w:color="auto" w:fill="auto"/>
            <w:noWrap/>
            <w:vAlign w:val="center"/>
          </w:tcPr>
          <w:p w14:paraId="60AB837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7A7341F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623D3BF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43EE1E5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58C4649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F439C33">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153094D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phục vụ</w:t>
            </w:r>
          </w:p>
        </w:tc>
        <w:tc>
          <w:tcPr>
            <w:tcW w:w="750" w:type="dxa"/>
            <w:tcBorders>
              <w:top w:val="nil"/>
              <w:left w:val="nil"/>
              <w:bottom w:val="single" w:color="auto" w:sz="4" w:space="0"/>
              <w:right w:val="single" w:color="auto" w:sz="4" w:space="0"/>
            </w:tcBorders>
            <w:shd w:val="clear" w:color="auto" w:fill="auto"/>
            <w:noWrap/>
            <w:vAlign w:val="center"/>
          </w:tcPr>
          <w:p w14:paraId="586168A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502" w:type="dxa"/>
            <w:tcBorders>
              <w:top w:val="nil"/>
              <w:left w:val="nil"/>
              <w:bottom w:val="single" w:color="auto" w:sz="4" w:space="0"/>
              <w:right w:val="single" w:color="auto" w:sz="4" w:space="0"/>
            </w:tcBorders>
            <w:shd w:val="clear" w:color="auto" w:fill="auto"/>
            <w:noWrap/>
            <w:vAlign w:val="center"/>
          </w:tcPr>
          <w:p w14:paraId="0DA0D9E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41B68B5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3A245AB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26" w:type="dxa"/>
            <w:tcBorders>
              <w:top w:val="nil"/>
              <w:left w:val="nil"/>
              <w:bottom w:val="single" w:color="auto" w:sz="4" w:space="0"/>
              <w:right w:val="single" w:color="auto" w:sz="4" w:space="0"/>
            </w:tcBorders>
            <w:shd w:val="clear" w:color="auto" w:fill="auto"/>
            <w:noWrap/>
            <w:vAlign w:val="center"/>
          </w:tcPr>
          <w:p w14:paraId="27A2DB8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304206D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1CBBF6B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784" w:type="dxa"/>
            <w:tcBorders>
              <w:top w:val="nil"/>
              <w:left w:val="nil"/>
              <w:bottom w:val="single" w:color="auto" w:sz="4" w:space="0"/>
              <w:right w:val="single" w:color="auto" w:sz="4" w:space="0"/>
            </w:tcBorders>
            <w:shd w:val="clear" w:color="auto" w:fill="auto"/>
            <w:noWrap/>
            <w:vAlign w:val="center"/>
          </w:tcPr>
          <w:p w14:paraId="664BCCB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4847248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2" w:type="dxa"/>
            <w:tcBorders>
              <w:top w:val="nil"/>
              <w:left w:val="nil"/>
              <w:bottom w:val="single" w:color="auto" w:sz="4" w:space="0"/>
              <w:right w:val="single" w:color="auto" w:sz="4" w:space="0"/>
            </w:tcBorders>
            <w:shd w:val="clear" w:color="auto" w:fill="auto"/>
            <w:noWrap/>
            <w:vAlign w:val="center"/>
          </w:tcPr>
          <w:p w14:paraId="74204FC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633EA32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5158F6F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148C284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7901C52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A449DD3">
        <w:tblPrEx>
          <w:tblCellMar>
            <w:top w:w="0" w:type="dxa"/>
            <w:left w:w="108" w:type="dxa"/>
            <w:bottom w:w="0" w:type="dxa"/>
            <w:right w:w="108" w:type="dxa"/>
          </w:tblCellMar>
        </w:tblPrEx>
        <w:trPr>
          <w:trHeight w:val="315" w:hRule="atLeast"/>
        </w:trPr>
        <w:tc>
          <w:tcPr>
            <w:tcW w:w="1369" w:type="dxa"/>
            <w:tcBorders>
              <w:top w:val="nil"/>
              <w:left w:val="single" w:color="auto" w:sz="4" w:space="0"/>
              <w:bottom w:val="single" w:color="auto" w:sz="4" w:space="0"/>
              <w:right w:val="single" w:color="auto" w:sz="4" w:space="0"/>
            </w:tcBorders>
            <w:shd w:val="clear" w:color="auto" w:fill="auto"/>
            <w:noWrap/>
            <w:vAlign w:val="bottom"/>
          </w:tcPr>
          <w:p w14:paraId="3C2918D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Nhân viên bảo vệ</w:t>
            </w:r>
          </w:p>
        </w:tc>
        <w:tc>
          <w:tcPr>
            <w:tcW w:w="750" w:type="dxa"/>
            <w:tcBorders>
              <w:top w:val="nil"/>
              <w:left w:val="nil"/>
              <w:bottom w:val="single" w:color="auto" w:sz="4" w:space="0"/>
              <w:right w:val="single" w:color="auto" w:sz="4" w:space="0"/>
            </w:tcBorders>
            <w:shd w:val="clear" w:color="auto" w:fill="auto"/>
            <w:noWrap/>
            <w:vAlign w:val="center"/>
          </w:tcPr>
          <w:p w14:paraId="5DBAFE1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502" w:type="dxa"/>
            <w:tcBorders>
              <w:top w:val="nil"/>
              <w:left w:val="nil"/>
              <w:bottom w:val="single" w:color="auto" w:sz="4" w:space="0"/>
              <w:right w:val="single" w:color="auto" w:sz="4" w:space="0"/>
            </w:tcBorders>
            <w:shd w:val="clear" w:color="auto" w:fill="auto"/>
            <w:noWrap/>
            <w:vAlign w:val="center"/>
          </w:tcPr>
          <w:p w14:paraId="69E3FCF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88" w:type="dxa"/>
            <w:tcBorders>
              <w:top w:val="nil"/>
              <w:left w:val="nil"/>
              <w:bottom w:val="single" w:color="auto" w:sz="4" w:space="0"/>
              <w:right w:val="single" w:color="auto" w:sz="4" w:space="0"/>
            </w:tcBorders>
            <w:shd w:val="clear" w:color="auto" w:fill="auto"/>
            <w:noWrap/>
            <w:vAlign w:val="center"/>
          </w:tcPr>
          <w:p w14:paraId="36DCBBF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38" w:type="dxa"/>
            <w:tcBorders>
              <w:top w:val="nil"/>
              <w:left w:val="nil"/>
              <w:bottom w:val="single" w:color="auto" w:sz="4" w:space="0"/>
              <w:right w:val="single" w:color="auto" w:sz="4" w:space="0"/>
            </w:tcBorders>
            <w:shd w:val="clear" w:color="auto" w:fill="auto"/>
            <w:noWrap/>
            <w:vAlign w:val="center"/>
          </w:tcPr>
          <w:p w14:paraId="3DB8606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526" w:type="dxa"/>
            <w:tcBorders>
              <w:top w:val="nil"/>
              <w:left w:val="nil"/>
              <w:bottom w:val="single" w:color="auto" w:sz="4" w:space="0"/>
              <w:right w:val="single" w:color="auto" w:sz="4" w:space="0"/>
            </w:tcBorders>
            <w:shd w:val="clear" w:color="auto" w:fill="auto"/>
            <w:noWrap/>
            <w:vAlign w:val="center"/>
          </w:tcPr>
          <w:p w14:paraId="750BA79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6C6091F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54" w:type="dxa"/>
            <w:tcBorders>
              <w:top w:val="nil"/>
              <w:left w:val="nil"/>
              <w:bottom w:val="single" w:color="auto" w:sz="4" w:space="0"/>
              <w:right w:val="single" w:color="auto" w:sz="4" w:space="0"/>
            </w:tcBorders>
            <w:shd w:val="clear" w:color="auto" w:fill="auto"/>
            <w:noWrap/>
            <w:vAlign w:val="center"/>
          </w:tcPr>
          <w:p w14:paraId="75216FA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784" w:type="dxa"/>
            <w:tcBorders>
              <w:top w:val="nil"/>
              <w:left w:val="nil"/>
              <w:bottom w:val="single" w:color="auto" w:sz="4" w:space="0"/>
              <w:right w:val="single" w:color="auto" w:sz="4" w:space="0"/>
            </w:tcBorders>
            <w:shd w:val="clear" w:color="auto" w:fill="auto"/>
            <w:noWrap/>
            <w:vAlign w:val="center"/>
          </w:tcPr>
          <w:p w14:paraId="6AA75D4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03" w:type="dxa"/>
            <w:tcBorders>
              <w:top w:val="nil"/>
              <w:left w:val="nil"/>
              <w:bottom w:val="single" w:color="auto" w:sz="4" w:space="0"/>
              <w:right w:val="single" w:color="auto" w:sz="4" w:space="0"/>
            </w:tcBorders>
            <w:shd w:val="clear" w:color="auto" w:fill="auto"/>
            <w:noWrap/>
            <w:vAlign w:val="center"/>
          </w:tcPr>
          <w:p w14:paraId="47ED216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2" w:type="dxa"/>
            <w:tcBorders>
              <w:top w:val="nil"/>
              <w:left w:val="nil"/>
              <w:bottom w:val="single" w:color="auto" w:sz="4" w:space="0"/>
              <w:right w:val="single" w:color="auto" w:sz="4" w:space="0"/>
            </w:tcBorders>
            <w:shd w:val="clear" w:color="auto" w:fill="auto"/>
            <w:noWrap/>
            <w:vAlign w:val="center"/>
          </w:tcPr>
          <w:p w14:paraId="487D5BA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47" w:type="dxa"/>
            <w:tcBorders>
              <w:top w:val="nil"/>
              <w:left w:val="nil"/>
              <w:bottom w:val="single" w:color="auto" w:sz="4" w:space="0"/>
              <w:right w:val="single" w:color="auto" w:sz="4" w:space="0"/>
            </w:tcBorders>
            <w:shd w:val="clear" w:color="auto" w:fill="auto"/>
            <w:noWrap/>
            <w:vAlign w:val="center"/>
          </w:tcPr>
          <w:p w14:paraId="6C4DC00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713" w:type="dxa"/>
            <w:tcBorders>
              <w:top w:val="nil"/>
              <w:left w:val="nil"/>
              <w:bottom w:val="single" w:color="auto" w:sz="4" w:space="0"/>
              <w:right w:val="single" w:color="auto" w:sz="4" w:space="0"/>
            </w:tcBorders>
            <w:shd w:val="clear" w:color="auto" w:fill="auto"/>
            <w:noWrap/>
            <w:vAlign w:val="center"/>
          </w:tcPr>
          <w:p w14:paraId="6095636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43" w:type="dxa"/>
            <w:tcBorders>
              <w:top w:val="nil"/>
              <w:left w:val="nil"/>
              <w:bottom w:val="single" w:color="auto" w:sz="4" w:space="0"/>
              <w:right w:val="single" w:color="auto" w:sz="4" w:space="0"/>
            </w:tcBorders>
            <w:shd w:val="clear" w:color="auto" w:fill="auto"/>
            <w:noWrap/>
            <w:vAlign w:val="center"/>
          </w:tcPr>
          <w:p w14:paraId="6B802C4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872" w:type="dxa"/>
            <w:tcBorders>
              <w:top w:val="nil"/>
              <w:left w:val="nil"/>
              <w:bottom w:val="single" w:color="auto" w:sz="4" w:space="0"/>
              <w:right w:val="single" w:color="auto" w:sz="4" w:space="0"/>
            </w:tcBorders>
            <w:shd w:val="clear" w:color="auto" w:fill="auto"/>
            <w:noWrap/>
            <w:vAlign w:val="center"/>
          </w:tcPr>
          <w:p w14:paraId="0BD8FFB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bl>
    <w:p w14:paraId="32A86D49">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 Số lượng, tỷ lệ giáo viên cán bộ quản lý và nhân viên hoàn thành bồi dưỡng hằng năm theo quy định.</w:t>
      </w:r>
    </w:p>
    <w:p w14:paraId="1790368E">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CBQL: 3 – Hoàn thành BDTX hàng năm 100%</w:t>
      </w:r>
    </w:p>
    <w:p w14:paraId="4171D5F1">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giáo viên năm học 2023-2024: 51 GV – Hoàn thành BDTX hàng năm 100%</w:t>
      </w:r>
    </w:p>
    <w:p w14:paraId="00A7930D">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 Thông tin về cơ sở vật chất và tài liệu học tập sử dụng chung:</w:t>
      </w:r>
    </w:p>
    <w:p w14:paraId="7CB0ED6D">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a) Diện tích khu đất xây dựng trường, điểm trường, diện tích bình quân tối thiểu cho một học sinh; đối sánh với yêu cầu tối thiểu theo quy định;</w:t>
      </w:r>
    </w:p>
    <w:p w14:paraId="525F75D8">
      <w:pPr>
        <w:shd w:val="clear" w:color="auto" w:fill="FFFFFF"/>
        <w:spacing w:before="120" w:after="120" w:line="234" w:lineRule="atLeast"/>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color w:val="000000"/>
          <w:sz w:val="24"/>
          <w:szCs w:val="24"/>
        </w:rPr>
        <w:t xml:space="preserve">Tổng diện tích: </w:t>
      </w:r>
      <w:r>
        <w:rPr>
          <w:rFonts w:hint="default" w:ascii="Times New Roman" w:hAnsi="Times New Roman" w:eastAsia="Times New Roman" w:cs="Times New Roman"/>
          <w:b/>
          <w:bCs/>
          <w:color w:val="000000"/>
          <w:sz w:val="24"/>
          <w:szCs w:val="24"/>
        </w:rPr>
        <w:t>20.119,20</w:t>
      </w:r>
      <w:r>
        <w:rPr>
          <w:rFonts w:hint="default" w:ascii="Times New Roman" w:hAnsi="Times New Roman" w:eastAsia="Times New Roman" w:cs="Times New Roman"/>
          <w:color w:val="000000"/>
          <w:sz w:val="24"/>
          <w:szCs w:val="24"/>
        </w:rPr>
        <w:t xml:space="preserve"> </w:t>
      </w:r>
      <w:r>
        <w:rPr>
          <w:rFonts w:hint="default" w:ascii="Times New Roman" w:hAnsi="Times New Roman" w:eastAsia="Times New Roman" w:cs="Times New Roman"/>
          <w:b/>
          <w:bCs/>
          <w:color w:val="000000"/>
          <w:sz w:val="24"/>
          <w:szCs w:val="24"/>
        </w:rPr>
        <w:t>(m</w:t>
      </w:r>
      <w:r>
        <w:rPr>
          <w:rFonts w:hint="default" w:ascii="Times New Roman" w:hAnsi="Times New Roman" w:eastAsia="Times New Roman" w:cs="Times New Roman"/>
          <w:b/>
          <w:bCs/>
          <w:color w:val="000000"/>
          <w:sz w:val="24"/>
          <w:szCs w:val="24"/>
          <w:vertAlign w:val="superscript"/>
        </w:rPr>
        <w:t>2</w:t>
      </w:r>
      <w:r>
        <w:rPr>
          <w:rFonts w:hint="default" w:ascii="Times New Roman" w:hAnsi="Times New Roman" w:eastAsia="Times New Roman" w:cs="Times New Roman"/>
          <w:b/>
          <w:bCs/>
          <w:color w:val="000000"/>
          <w:sz w:val="24"/>
          <w:szCs w:val="24"/>
        </w:rPr>
        <w:t>)</w:t>
      </w:r>
    </w:p>
    <w:p w14:paraId="49527C5C">
      <w:pPr>
        <w:shd w:val="clear" w:color="auto" w:fill="FFFFFF"/>
        <w:spacing w:before="120" w:after="120" w:line="234" w:lineRule="atLeast"/>
        <w:rPr>
          <w:rFonts w:hint="default" w:ascii="Times New Roman" w:hAnsi="Times New Roman" w:eastAsia="Times New Roman" w:cs="Times New Roman"/>
          <w:b/>
          <w:bCs w:val="0"/>
          <w:color w:val="000000"/>
          <w:sz w:val="24"/>
          <w:szCs w:val="24"/>
        </w:rPr>
      </w:pPr>
      <w:r>
        <w:rPr>
          <w:rFonts w:hint="default" w:ascii="Times New Roman" w:hAnsi="Times New Roman" w:eastAsia="Times New Roman" w:cs="Times New Roman"/>
          <w:bCs/>
          <w:color w:val="000000"/>
          <w:sz w:val="24"/>
          <w:szCs w:val="24"/>
        </w:rPr>
        <w:t xml:space="preserve">Bình quân: </w:t>
      </w:r>
      <w:r>
        <w:rPr>
          <w:rFonts w:hint="default" w:ascii="Times New Roman" w:hAnsi="Times New Roman" w:eastAsia="Times New Roman" w:cs="Times New Roman"/>
          <w:b/>
          <w:bCs w:val="0"/>
          <w:color w:val="000000"/>
          <w:sz w:val="24"/>
          <w:szCs w:val="24"/>
        </w:rPr>
        <w:t>20.119,20/ 1689 = 11,9m2/1 hs</w:t>
      </w:r>
    </w:p>
    <w:p w14:paraId="55510DB8">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b) Số lượng, hạng mục khối phòng hành chính quản trị; khối phòng học tập; khối phòng hỗ trợ học tập; khối phụ trợ; khu sân chơi, thể dục thể thao; khối phục vụ sinh hoạt; hạ tầng kỹ thuật; đối sánh với yêu cầu tối thiểu theo quy định;</w:t>
      </w:r>
    </w:p>
    <w:p w14:paraId="326FFBCF">
      <w:pPr>
        <w:shd w:val="clear" w:color="auto" w:fill="FFFFFF"/>
        <w:spacing w:before="120" w:after="120" w:line="234" w:lineRule="atLeast"/>
        <w:rPr>
          <w:rFonts w:hint="default" w:ascii="Times New Roman" w:hAnsi="Times New Roman" w:eastAsia="Times New Roman" w:cs="Times New Roman"/>
          <w:color w:val="000000"/>
          <w:sz w:val="24"/>
          <w:szCs w:val="24"/>
        </w:rPr>
      </w:pPr>
    </w:p>
    <w:p w14:paraId="5183FFB9">
      <w:pPr>
        <w:shd w:val="clear" w:color="auto" w:fill="FFFFFF"/>
        <w:spacing w:before="120" w:after="120" w:line="234" w:lineRule="atLeast"/>
        <w:rPr>
          <w:rFonts w:hint="default" w:ascii="Times New Roman" w:hAnsi="Times New Roman" w:eastAsia="Times New Roman" w:cs="Times New Roman"/>
          <w:color w:val="000000"/>
          <w:sz w:val="24"/>
          <w:szCs w:val="24"/>
        </w:rPr>
      </w:pPr>
    </w:p>
    <w:p w14:paraId="7A1B623D">
      <w:pPr>
        <w:shd w:val="clear" w:color="auto" w:fill="FFFFFF"/>
        <w:spacing w:before="120" w:after="120" w:line="234" w:lineRule="atLeast"/>
        <w:rPr>
          <w:rFonts w:hint="default" w:ascii="Times New Roman" w:hAnsi="Times New Roman" w:eastAsia="Times New Roman" w:cs="Times New Roman"/>
          <w:color w:val="000000"/>
          <w:sz w:val="24"/>
          <w:szCs w:val="24"/>
        </w:rPr>
      </w:pPr>
    </w:p>
    <w:tbl>
      <w:tblPr>
        <w:tblStyle w:val="3"/>
        <w:tblW w:w="9351" w:type="dxa"/>
        <w:tblInd w:w="0" w:type="dxa"/>
        <w:tblLayout w:type="autofit"/>
        <w:tblCellMar>
          <w:top w:w="0" w:type="dxa"/>
          <w:left w:w="108" w:type="dxa"/>
          <w:bottom w:w="0" w:type="dxa"/>
          <w:right w:w="108" w:type="dxa"/>
        </w:tblCellMar>
      </w:tblPr>
      <w:tblGrid>
        <w:gridCol w:w="652"/>
        <w:gridCol w:w="29"/>
        <w:gridCol w:w="2523"/>
        <w:gridCol w:w="1486"/>
        <w:gridCol w:w="831"/>
        <w:gridCol w:w="1581"/>
        <w:gridCol w:w="831"/>
        <w:gridCol w:w="1643"/>
      </w:tblGrid>
      <w:tr w14:paraId="12C0A7E6">
        <w:tblPrEx>
          <w:tblCellMar>
            <w:top w:w="0" w:type="dxa"/>
            <w:left w:w="108" w:type="dxa"/>
            <w:bottom w:w="0" w:type="dxa"/>
            <w:right w:w="108" w:type="dxa"/>
          </w:tblCellMar>
        </w:tblPrEx>
        <w:trPr>
          <w:trHeight w:val="315" w:hRule="atLeast"/>
        </w:trPr>
        <w:tc>
          <w:tcPr>
            <w:tcW w:w="6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616DA2A">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STT</w:t>
            </w:r>
          </w:p>
        </w:tc>
        <w:tc>
          <w:tcPr>
            <w:tcW w:w="4887" w:type="dxa"/>
            <w:gridSpan w:val="4"/>
            <w:tcBorders>
              <w:top w:val="single" w:color="auto" w:sz="4" w:space="0"/>
              <w:left w:val="nil"/>
              <w:bottom w:val="single" w:color="auto" w:sz="4" w:space="0"/>
              <w:right w:val="single" w:color="auto" w:sz="4" w:space="0"/>
            </w:tcBorders>
            <w:shd w:val="clear" w:color="auto" w:fill="auto"/>
            <w:noWrap/>
            <w:vAlign w:val="bottom"/>
          </w:tcPr>
          <w:p w14:paraId="330B8020">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Nội dung</w:t>
            </w:r>
          </w:p>
        </w:tc>
        <w:tc>
          <w:tcPr>
            <w:tcW w:w="1639" w:type="dxa"/>
            <w:tcBorders>
              <w:top w:val="single" w:color="auto" w:sz="4" w:space="0"/>
              <w:left w:val="nil"/>
              <w:bottom w:val="single" w:color="auto" w:sz="4" w:space="0"/>
              <w:right w:val="single" w:color="auto" w:sz="4" w:space="0"/>
            </w:tcBorders>
            <w:shd w:val="clear" w:color="auto" w:fill="auto"/>
            <w:noWrap/>
            <w:vAlign w:val="bottom"/>
          </w:tcPr>
          <w:p w14:paraId="6BA4CB8E">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Số lượng</w:t>
            </w:r>
          </w:p>
        </w:tc>
        <w:tc>
          <w:tcPr>
            <w:tcW w:w="2155" w:type="dxa"/>
            <w:gridSpan w:val="2"/>
            <w:tcBorders>
              <w:top w:val="single" w:color="auto" w:sz="4" w:space="0"/>
              <w:left w:val="nil"/>
              <w:bottom w:val="single" w:color="auto" w:sz="4" w:space="0"/>
              <w:right w:val="single" w:color="auto" w:sz="4" w:space="0"/>
            </w:tcBorders>
            <w:shd w:val="clear" w:color="auto" w:fill="auto"/>
            <w:noWrap/>
            <w:vAlign w:val="bottom"/>
          </w:tcPr>
          <w:p w14:paraId="7F4F4C18">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Bình quân</w:t>
            </w:r>
          </w:p>
        </w:tc>
      </w:tr>
      <w:tr w14:paraId="50756E00">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0EE9B202">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I</w:t>
            </w:r>
          </w:p>
        </w:tc>
        <w:tc>
          <w:tcPr>
            <w:tcW w:w="4887" w:type="dxa"/>
            <w:gridSpan w:val="4"/>
            <w:tcBorders>
              <w:top w:val="nil"/>
              <w:left w:val="nil"/>
              <w:bottom w:val="single" w:color="auto" w:sz="4" w:space="0"/>
              <w:right w:val="single" w:color="auto" w:sz="4" w:space="0"/>
            </w:tcBorders>
            <w:shd w:val="clear" w:color="auto" w:fill="auto"/>
            <w:noWrap/>
            <w:vAlign w:val="bottom"/>
          </w:tcPr>
          <w:p w14:paraId="3F363E0F">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Số phòng học</w:t>
            </w:r>
          </w:p>
        </w:tc>
        <w:tc>
          <w:tcPr>
            <w:tcW w:w="1639" w:type="dxa"/>
            <w:tcBorders>
              <w:top w:val="nil"/>
              <w:left w:val="nil"/>
              <w:bottom w:val="single" w:color="auto" w:sz="4" w:space="0"/>
              <w:right w:val="single" w:color="auto" w:sz="4" w:space="0"/>
            </w:tcBorders>
            <w:shd w:val="clear" w:color="auto" w:fill="auto"/>
            <w:noWrap/>
            <w:vAlign w:val="center"/>
          </w:tcPr>
          <w:p w14:paraId="3D3AFFE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38</w:t>
            </w:r>
          </w:p>
        </w:tc>
        <w:tc>
          <w:tcPr>
            <w:tcW w:w="2155" w:type="dxa"/>
            <w:gridSpan w:val="2"/>
            <w:tcBorders>
              <w:top w:val="nil"/>
              <w:left w:val="nil"/>
              <w:bottom w:val="nil"/>
              <w:right w:val="single" w:color="auto" w:sz="4" w:space="0"/>
            </w:tcBorders>
            <w:shd w:val="clear" w:color="auto" w:fill="auto"/>
            <w:noWrap/>
            <w:vAlign w:val="bottom"/>
          </w:tcPr>
          <w:p w14:paraId="5EF447D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45/56m2( 0.8)</w:t>
            </w:r>
          </w:p>
        </w:tc>
      </w:tr>
      <w:tr w14:paraId="47A2A83A">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4D3DDBDF">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II</w:t>
            </w:r>
          </w:p>
        </w:tc>
        <w:tc>
          <w:tcPr>
            <w:tcW w:w="4887" w:type="dxa"/>
            <w:gridSpan w:val="4"/>
            <w:tcBorders>
              <w:top w:val="nil"/>
              <w:left w:val="nil"/>
              <w:bottom w:val="single" w:color="auto" w:sz="4" w:space="0"/>
              <w:right w:val="single" w:color="auto" w:sz="4" w:space="0"/>
            </w:tcBorders>
            <w:shd w:val="clear" w:color="auto" w:fill="auto"/>
            <w:noWrap/>
            <w:vAlign w:val="bottom"/>
          </w:tcPr>
          <w:p w14:paraId="2D137227">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Các loại phòng</w:t>
            </w:r>
          </w:p>
        </w:tc>
        <w:tc>
          <w:tcPr>
            <w:tcW w:w="1639" w:type="dxa"/>
            <w:tcBorders>
              <w:top w:val="nil"/>
              <w:left w:val="nil"/>
              <w:bottom w:val="single" w:color="auto" w:sz="4" w:space="0"/>
              <w:right w:val="single" w:color="auto" w:sz="4" w:space="0"/>
            </w:tcBorders>
            <w:shd w:val="clear" w:color="auto" w:fill="auto"/>
            <w:noWrap/>
            <w:vAlign w:val="center"/>
          </w:tcPr>
          <w:p w14:paraId="13CE2B6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gridSpan w:val="2"/>
            <w:tcBorders>
              <w:top w:val="single" w:color="auto" w:sz="4" w:space="0"/>
              <w:left w:val="nil"/>
              <w:bottom w:val="single" w:color="auto" w:sz="4" w:space="0"/>
              <w:right w:val="single" w:color="auto" w:sz="4" w:space="0"/>
            </w:tcBorders>
            <w:shd w:val="clear" w:color="auto" w:fill="auto"/>
            <w:noWrap/>
            <w:vAlign w:val="bottom"/>
          </w:tcPr>
          <w:p w14:paraId="4F55FDF8">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4C678F9">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645E941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4887" w:type="dxa"/>
            <w:gridSpan w:val="4"/>
            <w:tcBorders>
              <w:top w:val="nil"/>
              <w:left w:val="nil"/>
              <w:bottom w:val="single" w:color="auto" w:sz="4" w:space="0"/>
              <w:right w:val="single" w:color="auto" w:sz="4" w:space="0"/>
            </w:tcBorders>
            <w:shd w:val="clear" w:color="auto" w:fill="auto"/>
            <w:noWrap/>
            <w:vAlign w:val="bottom"/>
          </w:tcPr>
          <w:p w14:paraId="53FD99D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Phòng  hiệu trưởng:</w:t>
            </w:r>
          </w:p>
        </w:tc>
        <w:tc>
          <w:tcPr>
            <w:tcW w:w="1639" w:type="dxa"/>
            <w:tcBorders>
              <w:top w:val="nil"/>
              <w:left w:val="nil"/>
              <w:bottom w:val="single" w:color="auto" w:sz="4" w:space="0"/>
              <w:right w:val="single" w:color="auto" w:sz="4" w:space="0"/>
            </w:tcBorders>
            <w:shd w:val="clear" w:color="auto" w:fill="auto"/>
            <w:noWrap/>
            <w:vAlign w:val="center"/>
          </w:tcPr>
          <w:p w14:paraId="6287BF7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2155" w:type="dxa"/>
            <w:gridSpan w:val="2"/>
            <w:tcBorders>
              <w:top w:val="nil"/>
              <w:left w:val="nil"/>
              <w:bottom w:val="single" w:color="auto" w:sz="4" w:space="0"/>
              <w:right w:val="single" w:color="auto" w:sz="4" w:space="0"/>
            </w:tcBorders>
            <w:shd w:val="clear" w:color="auto" w:fill="auto"/>
            <w:noWrap/>
            <w:vAlign w:val="bottom"/>
          </w:tcPr>
          <w:p w14:paraId="2374183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0DF2D1EB">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2ECEB10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4887" w:type="dxa"/>
            <w:gridSpan w:val="4"/>
            <w:tcBorders>
              <w:top w:val="nil"/>
              <w:left w:val="nil"/>
              <w:bottom w:val="single" w:color="auto" w:sz="4" w:space="0"/>
              <w:right w:val="single" w:color="auto" w:sz="4" w:space="0"/>
            </w:tcBorders>
            <w:shd w:val="clear" w:color="auto" w:fill="auto"/>
            <w:noWrap/>
            <w:vAlign w:val="bottom"/>
          </w:tcPr>
          <w:p w14:paraId="18FF953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Phòng phó hiệu trưởng:</w:t>
            </w:r>
          </w:p>
        </w:tc>
        <w:tc>
          <w:tcPr>
            <w:tcW w:w="1639" w:type="dxa"/>
            <w:tcBorders>
              <w:top w:val="nil"/>
              <w:left w:val="nil"/>
              <w:bottom w:val="single" w:color="auto" w:sz="4" w:space="0"/>
              <w:right w:val="single" w:color="auto" w:sz="4" w:space="0"/>
            </w:tcBorders>
            <w:shd w:val="clear" w:color="auto" w:fill="auto"/>
            <w:noWrap/>
            <w:vAlign w:val="center"/>
          </w:tcPr>
          <w:p w14:paraId="28C2522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2155" w:type="dxa"/>
            <w:gridSpan w:val="2"/>
            <w:tcBorders>
              <w:top w:val="nil"/>
              <w:left w:val="nil"/>
              <w:bottom w:val="single" w:color="auto" w:sz="4" w:space="0"/>
              <w:right w:val="single" w:color="auto" w:sz="4" w:space="0"/>
            </w:tcBorders>
            <w:shd w:val="clear" w:color="auto" w:fill="auto"/>
            <w:noWrap/>
            <w:vAlign w:val="bottom"/>
          </w:tcPr>
          <w:p w14:paraId="7A2B597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BFEE8CB">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22FF761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4887" w:type="dxa"/>
            <w:gridSpan w:val="4"/>
            <w:tcBorders>
              <w:top w:val="nil"/>
              <w:left w:val="nil"/>
              <w:bottom w:val="single" w:color="auto" w:sz="4" w:space="0"/>
              <w:right w:val="single" w:color="auto" w:sz="4" w:space="0"/>
            </w:tcBorders>
            <w:shd w:val="clear" w:color="auto" w:fill="auto"/>
            <w:noWrap/>
            <w:vAlign w:val="bottom"/>
          </w:tcPr>
          <w:p w14:paraId="6E289E7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Phòng văn phòng</w:t>
            </w:r>
          </w:p>
        </w:tc>
        <w:tc>
          <w:tcPr>
            <w:tcW w:w="1639" w:type="dxa"/>
            <w:tcBorders>
              <w:top w:val="nil"/>
              <w:left w:val="nil"/>
              <w:bottom w:val="single" w:color="auto" w:sz="4" w:space="0"/>
              <w:right w:val="single" w:color="auto" w:sz="4" w:space="0"/>
            </w:tcBorders>
            <w:shd w:val="clear" w:color="auto" w:fill="auto"/>
            <w:noWrap/>
            <w:vAlign w:val="center"/>
          </w:tcPr>
          <w:p w14:paraId="7061D04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2155" w:type="dxa"/>
            <w:gridSpan w:val="2"/>
            <w:tcBorders>
              <w:top w:val="nil"/>
              <w:left w:val="nil"/>
              <w:bottom w:val="single" w:color="auto" w:sz="4" w:space="0"/>
              <w:right w:val="single" w:color="auto" w:sz="4" w:space="0"/>
            </w:tcBorders>
            <w:shd w:val="clear" w:color="auto" w:fill="auto"/>
            <w:noWrap/>
            <w:vAlign w:val="bottom"/>
          </w:tcPr>
          <w:p w14:paraId="3E94F03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0B9F3D0">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3056613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4887" w:type="dxa"/>
            <w:gridSpan w:val="4"/>
            <w:tcBorders>
              <w:top w:val="nil"/>
              <w:left w:val="nil"/>
              <w:bottom w:val="single" w:color="auto" w:sz="4" w:space="0"/>
              <w:right w:val="single" w:color="auto" w:sz="4" w:space="0"/>
            </w:tcBorders>
            <w:shd w:val="clear" w:color="auto" w:fill="auto"/>
            <w:noWrap/>
            <w:vAlign w:val="bottom"/>
          </w:tcPr>
          <w:p w14:paraId="5DE9293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Phòng Y tế</w:t>
            </w:r>
          </w:p>
        </w:tc>
        <w:tc>
          <w:tcPr>
            <w:tcW w:w="1639" w:type="dxa"/>
            <w:tcBorders>
              <w:top w:val="nil"/>
              <w:left w:val="nil"/>
              <w:bottom w:val="single" w:color="auto" w:sz="4" w:space="0"/>
              <w:right w:val="single" w:color="auto" w:sz="4" w:space="0"/>
            </w:tcBorders>
            <w:shd w:val="clear" w:color="auto" w:fill="auto"/>
            <w:noWrap/>
            <w:vAlign w:val="center"/>
          </w:tcPr>
          <w:p w14:paraId="682FEAD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2155" w:type="dxa"/>
            <w:gridSpan w:val="2"/>
            <w:tcBorders>
              <w:top w:val="nil"/>
              <w:left w:val="nil"/>
              <w:bottom w:val="single" w:color="auto" w:sz="4" w:space="0"/>
              <w:right w:val="single" w:color="auto" w:sz="4" w:space="0"/>
            </w:tcBorders>
            <w:shd w:val="clear" w:color="auto" w:fill="auto"/>
            <w:noWrap/>
            <w:vAlign w:val="bottom"/>
          </w:tcPr>
          <w:p w14:paraId="3EA18DD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13F3B744">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7C901F8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w:t>
            </w:r>
          </w:p>
        </w:tc>
        <w:tc>
          <w:tcPr>
            <w:tcW w:w="4887" w:type="dxa"/>
            <w:gridSpan w:val="4"/>
            <w:tcBorders>
              <w:top w:val="nil"/>
              <w:left w:val="nil"/>
              <w:bottom w:val="single" w:color="auto" w:sz="4" w:space="0"/>
              <w:right w:val="single" w:color="auto" w:sz="4" w:space="0"/>
            </w:tcBorders>
            <w:shd w:val="clear" w:color="auto" w:fill="auto"/>
            <w:noWrap/>
            <w:vAlign w:val="bottom"/>
          </w:tcPr>
          <w:p w14:paraId="5BEDC3F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phòng học bộ môn</w:t>
            </w:r>
          </w:p>
        </w:tc>
        <w:tc>
          <w:tcPr>
            <w:tcW w:w="1639" w:type="dxa"/>
            <w:tcBorders>
              <w:top w:val="nil"/>
              <w:left w:val="nil"/>
              <w:bottom w:val="single" w:color="auto" w:sz="4" w:space="0"/>
              <w:right w:val="single" w:color="auto" w:sz="4" w:space="0"/>
            </w:tcBorders>
            <w:shd w:val="clear" w:color="auto" w:fill="auto"/>
            <w:noWrap/>
            <w:vAlign w:val="center"/>
          </w:tcPr>
          <w:p w14:paraId="17F23A2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8</w:t>
            </w:r>
          </w:p>
        </w:tc>
        <w:tc>
          <w:tcPr>
            <w:tcW w:w="2155" w:type="dxa"/>
            <w:gridSpan w:val="2"/>
            <w:tcBorders>
              <w:top w:val="nil"/>
              <w:left w:val="nil"/>
              <w:bottom w:val="single" w:color="auto" w:sz="4" w:space="0"/>
              <w:right w:val="single" w:color="auto" w:sz="4" w:space="0"/>
            </w:tcBorders>
            <w:shd w:val="clear" w:color="auto" w:fill="auto"/>
            <w:noWrap/>
            <w:vAlign w:val="bottom"/>
          </w:tcPr>
          <w:p w14:paraId="1D07B8F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9F55C7A">
        <w:tblPrEx>
          <w:tblCellMar>
            <w:top w:w="0" w:type="dxa"/>
            <w:left w:w="108" w:type="dxa"/>
            <w:bottom w:w="0" w:type="dxa"/>
            <w:right w:w="108" w:type="dxa"/>
          </w:tblCellMar>
        </w:tblPrEx>
        <w:trPr>
          <w:trHeight w:val="630"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5537790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6</w:t>
            </w:r>
          </w:p>
        </w:tc>
        <w:tc>
          <w:tcPr>
            <w:tcW w:w="4887" w:type="dxa"/>
            <w:gridSpan w:val="4"/>
            <w:tcBorders>
              <w:top w:val="nil"/>
              <w:left w:val="nil"/>
              <w:bottom w:val="single" w:color="auto" w:sz="4" w:space="0"/>
              <w:right w:val="single" w:color="auto" w:sz="4" w:space="0"/>
            </w:tcBorders>
            <w:shd w:val="clear" w:color="auto" w:fill="auto"/>
            <w:noWrap/>
            <w:vAlign w:val="bottom"/>
          </w:tcPr>
          <w:p w14:paraId="43E04EB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phòng học đa chức năng (có phương tiện nghe nhìn)</w:t>
            </w:r>
          </w:p>
        </w:tc>
        <w:tc>
          <w:tcPr>
            <w:tcW w:w="1639" w:type="dxa"/>
            <w:tcBorders>
              <w:top w:val="nil"/>
              <w:left w:val="nil"/>
              <w:bottom w:val="single" w:color="auto" w:sz="4" w:space="0"/>
              <w:right w:val="single" w:color="auto" w:sz="4" w:space="0"/>
            </w:tcBorders>
            <w:shd w:val="clear" w:color="auto" w:fill="auto"/>
            <w:noWrap/>
            <w:vAlign w:val="center"/>
          </w:tcPr>
          <w:p w14:paraId="4EFFDD4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2155" w:type="dxa"/>
            <w:gridSpan w:val="2"/>
            <w:tcBorders>
              <w:top w:val="nil"/>
              <w:left w:val="nil"/>
              <w:bottom w:val="single" w:color="auto" w:sz="4" w:space="0"/>
              <w:right w:val="single" w:color="auto" w:sz="4" w:space="0"/>
            </w:tcBorders>
            <w:shd w:val="clear" w:color="auto" w:fill="auto"/>
            <w:noWrap/>
            <w:vAlign w:val="bottom"/>
          </w:tcPr>
          <w:p w14:paraId="149EEAE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ACE524A">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22F2713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w:t>
            </w:r>
          </w:p>
        </w:tc>
        <w:tc>
          <w:tcPr>
            <w:tcW w:w="4887" w:type="dxa"/>
            <w:gridSpan w:val="4"/>
            <w:tcBorders>
              <w:top w:val="nil"/>
              <w:left w:val="nil"/>
              <w:bottom w:val="single" w:color="auto" w:sz="4" w:space="0"/>
              <w:right w:val="single" w:color="auto" w:sz="4" w:space="0"/>
            </w:tcBorders>
            <w:shd w:val="clear" w:color="auto" w:fill="auto"/>
            <w:noWrap/>
            <w:vAlign w:val="bottom"/>
          </w:tcPr>
          <w:p w14:paraId="662FD15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Bình quân lớp/ phòng học</w:t>
            </w:r>
          </w:p>
        </w:tc>
        <w:tc>
          <w:tcPr>
            <w:tcW w:w="1639" w:type="dxa"/>
            <w:tcBorders>
              <w:top w:val="nil"/>
              <w:left w:val="nil"/>
              <w:bottom w:val="single" w:color="auto" w:sz="4" w:space="0"/>
              <w:right w:val="single" w:color="auto" w:sz="4" w:space="0"/>
            </w:tcBorders>
            <w:shd w:val="clear" w:color="auto" w:fill="auto"/>
            <w:noWrap/>
            <w:vAlign w:val="center"/>
          </w:tcPr>
          <w:p w14:paraId="3A621A9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1/1</w:t>
            </w:r>
          </w:p>
        </w:tc>
        <w:tc>
          <w:tcPr>
            <w:tcW w:w="2155" w:type="dxa"/>
            <w:gridSpan w:val="2"/>
            <w:tcBorders>
              <w:top w:val="nil"/>
              <w:left w:val="nil"/>
              <w:bottom w:val="single" w:color="auto" w:sz="4" w:space="0"/>
              <w:right w:val="single" w:color="auto" w:sz="4" w:space="0"/>
            </w:tcBorders>
            <w:shd w:val="clear" w:color="auto" w:fill="auto"/>
            <w:noWrap/>
            <w:vAlign w:val="bottom"/>
          </w:tcPr>
          <w:p w14:paraId="56E788E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BF877CB">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18A18C5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8</w:t>
            </w:r>
          </w:p>
        </w:tc>
        <w:tc>
          <w:tcPr>
            <w:tcW w:w="4887" w:type="dxa"/>
            <w:gridSpan w:val="4"/>
            <w:tcBorders>
              <w:top w:val="nil"/>
              <w:left w:val="nil"/>
              <w:bottom w:val="single" w:color="auto" w:sz="4" w:space="0"/>
              <w:right w:val="single" w:color="auto" w:sz="4" w:space="0"/>
            </w:tcBorders>
            <w:shd w:val="clear" w:color="auto" w:fill="auto"/>
            <w:noWrap/>
            <w:vAlign w:val="bottom"/>
          </w:tcPr>
          <w:p w14:paraId="21CA2FE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Bình quân học sinh/ lớp</w:t>
            </w:r>
          </w:p>
        </w:tc>
        <w:tc>
          <w:tcPr>
            <w:tcW w:w="1639" w:type="dxa"/>
            <w:tcBorders>
              <w:top w:val="nil"/>
              <w:left w:val="nil"/>
              <w:bottom w:val="single" w:color="auto" w:sz="4" w:space="0"/>
              <w:right w:val="single" w:color="auto" w:sz="4" w:space="0"/>
            </w:tcBorders>
            <w:shd w:val="clear" w:color="auto" w:fill="auto"/>
            <w:noWrap/>
            <w:vAlign w:val="center"/>
          </w:tcPr>
          <w:p w14:paraId="631C892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48</w:t>
            </w:r>
          </w:p>
        </w:tc>
        <w:tc>
          <w:tcPr>
            <w:tcW w:w="2155" w:type="dxa"/>
            <w:gridSpan w:val="2"/>
            <w:tcBorders>
              <w:top w:val="nil"/>
              <w:left w:val="nil"/>
              <w:bottom w:val="single" w:color="auto" w:sz="4" w:space="0"/>
              <w:right w:val="single" w:color="auto" w:sz="4" w:space="0"/>
            </w:tcBorders>
            <w:shd w:val="clear" w:color="auto" w:fill="auto"/>
            <w:noWrap/>
            <w:vAlign w:val="bottom"/>
          </w:tcPr>
          <w:p w14:paraId="52F800D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5166B773">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474FF855">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III</w:t>
            </w:r>
          </w:p>
        </w:tc>
        <w:tc>
          <w:tcPr>
            <w:tcW w:w="4887" w:type="dxa"/>
            <w:gridSpan w:val="4"/>
            <w:tcBorders>
              <w:top w:val="nil"/>
              <w:left w:val="nil"/>
              <w:bottom w:val="single" w:color="auto" w:sz="4" w:space="0"/>
              <w:right w:val="single" w:color="auto" w:sz="4" w:space="0"/>
            </w:tcBorders>
            <w:shd w:val="clear" w:color="auto" w:fill="auto"/>
            <w:noWrap/>
            <w:vAlign w:val="bottom"/>
          </w:tcPr>
          <w:p w14:paraId="090157C8">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Số điểm trường</w:t>
            </w:r>
          </w:p>
        </w:tc>
        <w:tc>
          <w:tcPr>
            <w:tcW w:w="1639" w:type="dxa"/>
            <w:tcBorders>
              <w:top w:val="nil"/>
              <w:left w:val="nil"/>
              <w:bottom w:val="single" w:color="auto" w:sz="4" w:space="0"/>
              <w:right w:val="single" w:color="auto" w:sz="4" w:space="0"/>
            </w:tcBorders>
            <w:shd w:val="clear" w:color="auto" w:fill="auto"/>
            <w:noWrap/>
            <w:vAlign w:val="center"/>
          </w:tcPr>
          <w:p w14:paraId="5ABC8E1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2155" w:type="dxa"/>
            <w:gridSpan w:val="2"/>
            <w:tcBorders>
              <w:top w:val="nil"/>
              <w:left w:val="nil"/>
              <w:bottom w:val="single" w:color="auto" w:sz="4" w:space="0"/>
              <w:right w:val="single" w:color="auto" w:sz="4" w:space="0"/>
            </w:tcBorders>
            <w:shd w:val="clear" w:color="auto" w:fill="auto"/>
            <w:noWrap/>
            <w:vAlign w:val="bottom"/>
          </w:tcPr>
          <w:p w14:paraId="4A4E305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43586730">
        <w:tblPrEx>
          <w:tblCellMar>
            <w:top w:w="0" w:type="dxa"/>
            <w:left w:w="108" w:type="dxa"/>
            <w:bottom w:w="0" w:type="dxa"/>
            <w:right w:w="108" w:type="dxa"/>
          </w:tblCellMar>
        </w:tblPrEx>
        <w:trPr>
          <w:trHeight w:val="37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0DDDABA8">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IV</w:t>
            </w:r>
          </w:p>
        </w:tc>
        <w:tc>
          <w:tcPr>
            <w:tcW w:w="4887" w:type="dxa"/>
            <w:gridSpan w:val="4"/>
            <w:tcBorders>
              <w:top w:val="nil"/>
              <w:left w:val="nil"/>
              <w:bottom w:val="single" w:color="auto" w:sz="4" w:space="0"/>
              <w:right w:val="single" w:color="auto" w:sz="4" w:space="0"/>
            </w:tcBorders>
            <w:shd w:val="clear" w:color="auto" w:fill="auto"/>
            <w:noWrap/>
            <w:vAlign w:val="bottom"/>
          </w:tcPr>
          <w:p w14:paraId="62C74CB7">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Tổng diện tích đất (m</w:t>
            </w:r>
            <w:r>
              <w:rPr>
                <w:rFonts w:hint="default" w:ascii="Times New Roman" w:hAnsi="Times New Roman" w:eastAsia="Times New Roman" w:cs="Times New Roman"/>
                <w:b/>
                <w:bCs/>
                <w:color w:val="000000"/>
                <w:sz w:val="24"/>
                <w:szCs w:val="24"/>
                <w:vertAlign w:val="superscript"/>
              </w:rPr>
              <w:t>2</w:t>
            </w:r>
            <w:r>
              <w:rPr>
                <w:rFonts w:hint="default" w:ascii="Times New Roman" w:hAnsi="Times New Roman" w:eastAsia="Times New Roman" w:cs="Times New Roman"/>
                <w:b/>
                <w:bCs/>
                <w:color w:val="000000"/>
                <w:sz w:val="24"/>
                <w:szCs w:val="24"/>
              </w:rPr>
              <w:t>)</w:t>
            </w:r>
          </w:p>
        </w:tc>
        <w:tc>
          <w:tcPr>
            <w:tcW w:w="1639" w:type="dxa"/>
            <w:tcBorders>
              <w:top w:val="nil"/>
              <w:left w:val="nil"/>
              <w:bottom w:val="single" w:color="auto" w:sz="4" w:space="0"/>
              <w:right w:val="single" w:color="auto" w:sz="4" w:space="0"/>
            </w:tcBorders>
            <w:shd w:val="clear" w:color="000000" w:fill="FFFFFF"/>
            <w:vAlign w:val="center"/>
          </w:tcPr>
          <w:p w14:paraId="1B8FD94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20.119,20</w:t>
            </w:r>
          </w:p>
        </w:tc>
        <w:tc>
          <w:tcPr>
            <w:tcW w:w="2155" w:type="dxa"/>
            <w:gridSpan w:val="2"/>
            <w:tcBorders>
              <w:top w:val="nil"/>
              <w:left w:val="nil"/>
              <w:bottom w:val="single" w:color="auto" w:sz="4" w:space="0"/>
              <w:right w:val="single" w:color="auto" w:sz="4" w:space="0"/>
            </w:tcBorders>
            <w:shd w:val="clear" w:color="auto" w:fill="auto"/>
            <w:noWrap/>
            <w:vAlign w:val="bottom"/>
          </w:tcPr>
          <w:p w14:paraId="2BADB8B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AB449C4">
        <w:tblPrEx>
          <w:tblCellMar>
            <w:top w:w="0" w:type="dxa"/>
            <w:left w:w="108" w:type="dxa"/>
            <w:bottom w:w="0" w:type="dxa"/>
            <w:right w:w="108" w:type="dxa"/>
          </w:tblCellMar>
        </w:tblPrEx>
        <w:trPr>
          <w:trHeight w:val="37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4FFDBAB9">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V</w:t>
            </w:r>
          </w:p>
        </w:tc>
        <w:tc>
          <w:tcPr>
            <w:tcW w:w="4887" w:type="dxa"/>
            <w:gridSpan w:val="4"/>
            <w:tcBorders>
              <w:top w:val="nil"/>
              <w:left w:val="nil"/>
              <w:bottom w:val="single" w:color="auto" w:sz="4" w:space="0"/>
              <w:right w:val="single" w:color="auto" w:sz="4" w:space="0"/>
            </w:tcBorders>
            <w:shd w:val="clear" w:color="auto" w:fill="auto"/>
            <w:noWrap/>
            <w:vAlign w:val="bottom"/>
          </w:tcPr>
          <w:p w14:paraId="10A72732">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Tổng diện tích sân chơi, bãi tập (m</w:t>
            </w:r>
            <w:r>
              <w:rPr>
                <w:rFonts w:hint="default" w:ascii="Times New Roman" w:hAnsi="Times New Roman" w:eastAsia="Times New Roman" w:cs="Times New Roman"/>
                <w:b/>
                <w:bCs/>
                <w:color w:val="000000"/>
                <w:sz w:val="24"/>
                <w:szCs w:val="24"/>
                <w:vertAlign w:val="superscript"/>
              </w:rPr>
              <w:t>2</w:t>
            </w:r>
            <w:r>
              <w:rPr>
                <w:rFonts w:hint="default" w:ascii="Times New Roman" w:hAnsi="Times New Roman" w:eastAsia="Times New Roman" w:cs="Times New Roman"/>
                <w:b/>
                <w:bCs/>
                <w:color w:val="000000"/>
                <w:sz w:val="24"/>
                <w:szCs w:val="24"/>
              </w:rPr>
              <w:t>)</w:t>
            </w:r>
          </w:p>
        </w:tc>
        <w:tc>
          <w:tcPr>
            <w:tcW w:w="1639" w:type="dxa"/>
            <w:tcBorders>
              <w:top w:val="nil"/>
              <w:left w:val="nil"/>
              <w:bottom w:val="single" w:color="auto" w:sz="4" w:space="0"/>
              <w:right w:val="single" w:color="auto" w:sz="4" w:space="0"/>
            </w:tcBorders>
            <w:shd w:val="clear" w:color="000000" w:fill="FFFFFF"/>
            <w:vAlign w:val="center"/>
          </w:tcPr>
          <w:p w14:paraId="03BA6C3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10340</w:t>
            </w:r>
          </w:p>
        </w:tc>
        <w:tc>
          <w:tcPr>
            <w:tcW w:w="2155" w:type="dxa"/>
            <w:gridSpan w:val="2"/>
            <w:tcBorders>
              <w:top w:val="nil"/>
              <w:left w:val="nil"/>
              <w:bottom w:val="single" w:color="auto" w:sz="4" w:space="0"/>
              <w:right w:val="single" w:color="auto" w:sz="4" w:space="0"/>
            </w:tcBorders>
            <w:shd w:val="clear" w:color="auto" w:fill="auto"/>
            <w:noWrap/>
            <w:vAlign w:val="bottom"/>
          </w:tcPr>
          <w:p w14:paraId="0AEA890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9BDE1E7">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5FB89812">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VI</w:t>
            </w:r>
          </w:p>
        </w:tc>
        <w:tc>
          <w:tcPr>
            <w:tcW w:w="4887" w:type="dxa"/>
            <w:gridSpan w:val="4"/>
            <w:tcBorders>
              <w:top w:val="nil"/>
              <w:left w:val="nil"/>
              <w:bottom w:val="single" w:color="auto" w:sz="4" w:space="0"/>
              <w:right w:val="single" w:color="auto" w:sz="4" w:space="0"/>
            </w:tcBorders>
            <w:shd w:val="clear" w:color="auto" w:fill="auto"/>
            <w:noWrap/>
            <w:vAlign w:val="bottom"/>
          </w:tcPr>
          <w:p w14:paraId="41010014">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Tổng diện tích các phòng</w:t>
            </w:r>
          </w:p>
        </w:tc>
        <w:tc>
          <w:tcPr>
            <w:tcW w:w="1639" w:type="dxa"/>
            <w:tcBorders>
              <w:top w:val="nil"/>
              <w:left w:val="nil"/>
              <w:bottom w:val="single" w:color="auto" w:sz="4" w:space="0"/>
              <w:right w:val="single" w:color="auto" w:sz="4" w:space="0"/>
            </w:tcBorders>
            <w:shd w:val="clear" w:color="000000" w:fill="FFFFFF"/>
            <w:vAlign w:val="center"/>
          </w:tcPr>
          <w:p w14:paraId="31A715A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gridSpan w:val="2"/>
            <w:tcBorders>
              <w:top w:val="nil"/>
              <w:left w:val="nil"/>
              <w:bottom w:val="single" w:color="auto" w:sz="4" w:space="0"/>
              <w:right w:val="single" w:color="auto" w:sz="4" w:space="0"/>
            </w:tcBorders>
            <w:shd w:val="clear" w:color="auto" w:fill="auto"/>
            <w:noWrap/>
            <w:vAlign w:val="bottom"/>
          </w:tcPr>
          <w:p w14:paraId="743C2EC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96F452D">
        <w:tblPrEx>
          <w:tblCellMar>
            <w:top w:w="0" w:type="dxa"/>
            <w:left w:w="108" w:type="dxa"/>
            <w:bottom w:w="0" w:type="dxa"/>
            <w:right w:w="108" w:type="dxa"/>
          </w:tblCellMar>
        </w:tblPrEx>
        <w:trPr>
          <w:trHeight w:val="37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6CEE3B1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4887" w:type="dxa"/>
            <w:gridSpan w:val="4"/>
            <w:tcBorders>
              <w:top w:val="nil"/>
              <w:left w:val="nil"/>
              <w:bottom w:val="single" w:color="auto" w:sz="4" w:space="0"/>
              <w:right w:val="single" w:color="auto" w:sz="4" w:space="0"/>
            </w:tcBorders>
            <w:shd w:val="clear" w:color="auto" w:fill="auto"/>
            <w:noWrap/>
            <w:vAlign w:val="bottom"/>
          </w:tcPr>
          <w:p w14:paraId="257A87F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Diện tích phòng học (m</w:t>
            </w:r>
            <w:r>
              <w:rPr>
                <w:rFonts w:hint="default" w:ascii="Times New Roman" w:hAnsi="Times New Roman" w:eastAsia="Times New Roman" w:cs="Times New Roman"/>
                <w:color w:val="000000"/>
                <w:sz w:val="24"/>
                <w:szCs w:val="24"/>
                <w:vertAlign w:val="superscript"/>
              </w:rPr>
              <w:t>2</w:t>
            </w:r>
            <w:r>
              <w:rPr>
                <w:rFonts w:hint="default" w:ascii="Times New Roman" w:hAnsi="Times New Roman" w:eastAsia="Times New Roman" w:cs="Times New Roman"/>
                <w:color w:val="000000"/>
                <w:sz w:val="24"/>
                <w:szCs w:val="24"/>
              </w:rPr>
              <w:t>)</w:t>
            </w:r>
          </w:p>
        </w:tc>
        <w:tc>
          <w:tcPr>
            <w:tcW w:w="1639" w:type="dxa"/>
            <w:tcBorders>
              <w:top w:val="nil"/>
              <w:left w:val="nil"/>
              <w:bottom w:val="single" w:color="auto" w:sz="4" w:space="0"/>
              <w:right w:val="single" w:color="auto" w:sz="4" w:space="0"/>
            </w:tcBorders>
            <w:shd w:val="clear" w:color="000000" w:fill="FFFFFF"/>
            <w:vAlign w:val="center"/>
          </w:tcPr>
          <w:p w14:paraId="596669C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56m2/phòng</w:t>
            </w:r>
          </w:p>
        </w:tc>
        <w:tc>
          <w:tcPr>
            <w:tcW w:w="2155" w:type="dxa"/>
            <w:gridSpan w:val="2"/>
            <w:tcBorders>
              <w:top w:val="nil"/>
              <w:left w:val="nil"/>
              <w:bottom w:val="single" w:color="auto" w:sz="4" w:space="0"/>
              <w:right w:val="single" w:color="auto" w:sz="4" w:space="0"/>
            </w:tcBorders>
            <w:shd w:val="clear" w:color="auto" w:fill="auto"/>
            <w:noWrap/>
            <w:vAlign w:val="bottom"/>
          </w:tcPr>
          <w:p w14:paraId="785B287C">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05204E8D">
        <w:tblPrEx>
          <w:tblCellMar>
            <w:top w:w="0" w:type="dxa"/>
            <w:left w:w="108" w:type="dxa"/>
            <w:bottom w:w="0" w:type="dxa"/>
            <w:right w:w="108" w:type="dxa"/>
          </w:tblCellMar>
        </w:tblPrEx>
        <w:trPr>
          <w:trHeight w:val="37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0D1B03D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4887" w:type="dxa"/>
            <w:gridSpan w:val="4"/>
            <w:tcBorders>
              <w:top w:val="nil"/>
              <w:left w:val="nil"/>
              <w:bottom w:val="single" w:color="auto" w:sz="4" w:space="0"/>
              <w:right w:val="single" w:color="auto" w:sz="4" w:space="0"/>
            </w:tcBorders>
            <w:shd w:val="clear" w:color="auto" w:fill="auto"/>
            <w:noWrap/>
            <w:vAlign w:val="bottom"/>
          </w:tcPr>
          <w:p w14:paraId="2E17FE3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Diện tích phòng học bộ môn (m</w:t>
            </w:r>
            <w:r>
              <w:rPr>
                <w:rFonts w:hint="default" w:ascii="Times New Roman" w:hAnsi="Times New Roman" w:eastAsia="Times New Roman" w:cs="Times New Roman"/>
                <w:color w:val="000000"/>
                <w:sz w:val="24"/>
                <w:szCs w:val="24"/>
                <w:vertAlign w:val="superscript"/>
              </w:rPr>
              <w:t>2</w:t>
            </w:r>
            <w:r>
              <w:rPr>
                <w:rFonts w:hint="default" w:ascii="Times New Roman" w:hAnsi="Times New Roman" w:eastAsia="Times New Roman" w:cs="Times New Roman"/>
                <w:color w:val="000000"/>
                <w:sz w:val="24"/>
                <w:szCs w:val="24"/>
              </w:rPr>
              <w:t>)</w:t>
            </w:r>
          </w:p>
        </w:tc>
        <w:tc>
          <w:tcPr>
            <w:tcW w:w="1639" w:type="dxa"/>
            <w:tcBorders>
              <w:top w:val="nil"/>
              <w:left w:val="nil"/>
              <w:bottom w:val="single" w:color="auto" w:sz="4" w:space="0"/>
              <w:right w:val="single" w:color="auto" w:sz="4" w:space="0"/>
            </w:tcBorders>
            <w:shd w:val="clear" w:color="000000" w:fill="FFFFFF"/>
            <w:vAlign w:val="center"/>
          </w:tcPr>
          <w:p w14:paraId="0DF49F1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56m2/phòng</w:t>
            </w:r>
          </w:p>
        </w:tc>
        <w:tc>
          <w:tcPr>
            <w:tcW w:w="2155" w:type="dxa"/>
            <w:gridSpan w:val="2"/>
            <w:tcBorders>
              <w:top w:val="nil"/>
              <w:left w:val="nil"/>
              <w:bottom w:val="single" w:color="auto" w:sz="4" w:space="0"/>
              <w:right w:val="single" w:color="auto" w:sz="4" w:space="0"/>
            </w:tcBorders>
            <w:shd w:val="clear" w:color="auto" w:fill="auto"/>
            <w:noWrap/>
            <w:vAlign w:val="bottom"/>
          </w:tcPr>
          <w:p w14:paraId="5FF9FBC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4E031935">
        <w:tblPrEx>
          <w:tblCellMar>
            <w:top w:w="0" w:type="dxa"/>
            <w:left w:w="108" w:type="dxa"/>
            <w:bottom w:w="0" w:type="dxa"/>
            <w:right w:w="108" w:type="dxa"/>
          </w:tblCellMar>
        </w:tblPrEx>
        <w:trPr>
          <w:trHeight w:val="37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10B6F8A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4887" w:type="dxa"/>
            <w:gridSpan w:val="4"/>
            <w:tcBorders>
              <w:top w:val="nil"/>
              <w:left w:val="nil"/>
              <w:bottom w:val="single" w:color="auto" w:sz="4" w:space="0"/>
              <w:right w:val="single" w:color="auto" w:sz="4" w:space="0"/>
            </w:tcBorders>
            <w:shd w:val="clear" w:color="auto" w:fill="auto"/>
            <w:noWrap/>
            <w:vAlign w:val="bottom"/>
          </w:tcPr>
          <w:p w14:paraId="4C86157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Diện tích thư viện (m</w:t>
            </w:r>
            <w:r>
              <w:rPr>
                <w:rFonts w:hint="default" w:ascii="Times New Roman" w:hAnsi="Times New Roman" w:eastAsia="Times New Roman" w:cs="Times New Roman"/>
                <w:color w:val="000000"/>
                <w:sz w:val="24"/>
                <w:szCs w:val="24"/>
                <w:vertAlign w:val="superscript"/>
              </w:rPr>
              <w:t>2</w:t>
            </w:r>
            <w:r>
              <w:rPr>
                <w:rFonts w:hint="default" w:ascii="Times New Roman" w:hAnsi="Times New Roman" w:eastAsia="Times New Roman" w:cs="Times New Roman"/>
                <w:color w:val="000000"/>
                <w:sz w:val="24"/>
                <w:szCs w:val="24"/>
              </w:rPr>
              <w:t>)</w:t>
            </w:r>
          </w:p>
        </w:tc>
        <w:tc>
          <w:tcPr>
            <w:tcW w:w="1639" w:type="dxa"/>
            <w:tcBorders>
              <w:top w:val="nil"/>
              <w:left w:val="nil"/>
              <w:bottom w:val="single" w:color="auto" w:sz="4" w:space="0"/>
              <w:right w:val="single" w:color="auto" w:sz="4" w:space="0"/>
            </w:tcBorders>
            <w:shd w:val="clear" w:color="auto" w:fill="auto"/>
            <w:vAlign w:val="bottom"/>
          </w:tcPr>
          <w:p w14:paraId="32BDF0F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67m2</w:t>
            </w:r>
          </w:p>
        </w:tc>
        <w:tc>
          <w:tcPr>
            <w:tcW w:w="2155" w:type="dxa"/>
            <w:gridSpan w:val="2"/>
            <w:tcBorders>
              <w:top w:val="nil"/>
              <w:left w:val="nil"/>
              <w:bottom w:val="single" w:color="auto" w:sz="4" w:space="0"/>
              <w:right w:val="single" w:color="auto" w:sz="4" w:space="0"/>
            </w:tcBorders>
            <w:shd w:val="clear" w:color="auto" w:fill="auto"/>
            <w:noWrap/>
            <w:vAlign w:val="bottom"/>
          </w:tcPr>
          <w:p w14:paraId="1513911E">
            <w:pPr>
              <w:spacing w:after="0" w:line="240" w:lineRule="auto"/>
              <w:rPr>
                <w:rFonts w:hint="default" w:ascii="Times New Roman" w:hAnsi="Times New Roman" w:eastAsia="Times New Roman" w:cs="Times New Roman"/>
                <w:color w:val="000000"/>
                <w:sz w:val="24"/>
                <w:szCs w:val="24"/>
              </w:rPr>
            </w:pPr>
          </w:p>
        </w:tc>
      </w:tr>
      <w:tr w14:paraId="0E05F5CA">
        <w:tblPrEx>
          <w:tblCellMar>
            <w:top w:w="0" w:type="dxa"/>
            <w:left w:w="108" w:type="dxa"/>
            <w:bottom w:w="0" w:type="dxa"/>
            <w:right w:w="108" w:type="dxa"/>
          </w:tblCellMar>
        </w:tblPrEx>
        <w:trPr>
          <w:trHeight w:val="37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6D7B0E8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4887" w:type="dxa"/>
            <w:gridSpan w:val="4"/>
            <w:tcBorders>
              <w:top w:val="nil"/>
              <w:left w:val="nil"/>
              <w:bottom w:val="single" w:color="auto" w:sz="4" w:space="0"/>
              <w:right w:val="single" w:color="auto" w:sz="4" w:space="0"/>
            </w:tcBorders>
            <w:shd w:val="clear" w:color="auto" w:fill="auto"/>
            <w:noWrap/>
            <w:vAlign w:val="bottom"/>
          </w:tcPr>
          <w:p w14:paraId="343A4D9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Diện tích nhà tập đa năng (Phòng giáo dục rèn luyện thể chất) (m</w:t>
            </w:r>
            <w:r>
              <w:rPr>
                <w:rFonts w:hint="default" w:ascii="Times New Roman" w:hAnsi="Times New Roman" w:eastAsia="Times New Roman" w:cs="Times New Roman"/>
                <w:color w:val="000000"/>
                <w:sz w:val="24"/>
                <w:szCs w:val="24"/>
                <w:vertAlign w:val="superscript"/>
              </w:rPr>
              <w:t>2</w:t>
            </w:r>
            <w:r>
              <w:rPr>
                <w:rFonts w:hint="default" w:ascii="Times New Roman" w:hAnsi="Times New Roman" w:eastAsia="Times New Roman" w:cs="Times New Roman"/>
                <w:color w:val="000000"/>
                <w:sz w:val="24"/>
                <w:szCs w:val="24"/>
              </w:rPr>
              <w:t>)</w:t>
            </w:r>
          </w:p>
        </w:tc>
        <w:tc>
          <w:tcPr>
            <w:tcW w:w="1639" w:type="dxa"/>
            <w:tcBorders>
              <w:top w:val="nil"/>
              <w:left w:val="nil"/>
              <w:bottom w:val="single" w:color="auto" w:sz="4" w:space="0"/>
              <w:right w:val="single" w:color="auto" w:sz="4" w:space="0"/>
            </w:tcBorders>
            <w:shd w:val="clear" w:color="auto" w:fill="auto"/>
            <w:noWrap/>
            <w:vAlign w:val="bottom"/>
          </w:tcPr>
          <w:p w14:paraId="232B464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1.658,30</w:t>
            </w:r>
          </w:p>
        </w:tc>
        <w:tc>
          <w:tcPr>
            <w:tcW w:w="2155" w:type="dxa"/>
            <w:gridSpan w:val="2"/>
            <w:tcBorders>
              <w:top w:val="nil"/>
              <w:left w:val="nil"/>
              <w:bottom w:val="single" w:color="auto" w:sz="4" w:space="0"/>
              <w:right w:val="single" w:color="auto" w:sz="4" w:space="0"/>
            </w:tcBorders>
            <w:shd w:val="clear" w:color="auto" w:fill="auto"/>
            <w:noWrap/>
            <w:vAlign w:val="bottom"/>
          </w:tcPr>
          <w:p w14:paraId="5AFB2171">
            <w:pPr>
              <w:spacing w:after="0" w:line="240" w:lineRule="auto"/>
              <w:rPr>
                <w:rFonts w:hint="default" w:ascii="Times New Roman" w:hAnsi="Times New Roman" w:eastAsia="Times New Roman" w:cs="Times New Roman"/>
                <w:color w:val="000000"/>
                <w:sz w:val="24"/>
                <w:szCs w:val="24"/>
              </w:rPr>
            </w:pPr>
          </w:p>
        </w:tc>
      </w:tr>
      <w:tr w14:paraId="44A071D8">
        <w:tblPrEx>
          <w:tblCellMar>
            <w:top w:w="0" w:type="dxa"/>
            <w:left w:w="108" w:type="dxa"/>
            <w:bottom w:w="0" w:type="dxa"/>
            <w:right w:w="108" w:type="dxa"/>
          </w:tblCellMar>
        </w:tblPrEx>
        <w:trPr>
          <w:trHeight w:val="37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03F51B7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w:t>
            </w:r>
          </w:p>
        </w:tc>
        <w:tc>
          <w:tcPr>
            <w:tcW w:w="4887" w:type="dxa"/>
            <w:gridSpan w:val="4"/>
            <w:tcBorders>
              <w:top w:val="nil"/>
              <w:left w:val="nil"/>
              <w:bottom w:val="single" w:color="auto" w:sz="4" w:space="0"/>
              <w:right w:val="single" w:color="auto" w:sz="4" w:space="0"/>
            </w:tcBorders>
            <w:shd w:val="clear" w:color="auto" w:fill="auto"/>
            <w:noWrap/>
            <w:vAlign w:val="bottom"/>
          </w:tcPr>
          <w:p w14:paraId="2A51E07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Diện tích phòng hoạt động Đoàn Đội, phòng truyền thống (m</w:t>
            </w:r>
            <w:r>
              <w:rPr>
                <w:rFonts w:hint="default" w:ascii="Times New Roman" w:hAnsi="Times New Roman" w:eastAsia="Times New Roman" w:cs="Times New Roman"/>
                <w:color w:val="000000"/>
                <w:sz w:val="24"/>
                <w:szCs w:val="24"/>
                <w:vertAlign w:val="superscript"/>
              </w:rPr>
              <w:t>2</w:t>
            </w:r>
            <w:r>
              <w:rPr>
                <w:rFonts w:hint="default" w:ascii="Times New Roman" w:hAnsi="Times New Roman" w:eastAsia="Times New Roman" w:cs="Times New Roman"/>
                <w:color w:val="000000"/>
                <w:sz w:val="24"/>
                <w:szCs w:val="24"/>
              </w:rPr>
              <w:t>)</w:t>
            </w:r>
          </w:p>
        </w:tc>
        <w:tc>
          <w:tcPr>
            <w:tcW w:w="1639" w:type="dxa"/>
            <w:tcBorders>
              <w:top w:val="nil"/>
              <w:left w:val="nil"/>
              <w:bottom w:val="single" w:color="auto" w:sz="4" w:space="0"/>
              <w:right w:val="single" w:color="auto" w:sz="4" w:space="0"/>
            </w:tcBorders>
            <w:shd w:val="clear" w:color="auto" w:fill="auto"/>
            <w:vAlign w:val="bottom"/>
          </w:tcPr>
          <w:p w14:paraId="590BE0E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56m2/phòng</w:t>
            </w:r>
          </w:p>
        </w:tc>
        <w:tc>
          <w:tcPr>
            <w:tcW w:w="2155" w:type="dxa"/>
            <w:gridSpan w:val="2"/>
            <w:tcBorders>
              <w:top w:val="nil"/>
              <w:left w:val="nil"/>
              <w:bottom w:val="single" w:color="auto" w:sz="4" w:space="0"/>
              <w:right w:val="single" w:color="auto" w:sz="4" w:space="0"/>
            </w:tcBorders>
            <w:shd w:val="clear" w:color="auto" w:fill="auto"/>
            <w:noWrap/>
            <w:vAlign w:val="bottom"/>
          </w:tcPr>
          <w:p w14:paraId="7D39BA2A">
            <w:pPr>
              <w:spacing w:after="0" w:line="240" w:lineRule="auto"/>
              <w:rPr>
                <w:rFonts w:hint="default" w:ascii="Times New Roman" w:hAnsi="Times New Roman" w:eastAsia="Times New Roman" w:cs="Times New Roman"/>
                <w:color w:val="000000"/>
                <w:sz w:val="24"/>
                <w:szCs w:val="24"/>
              </w:rPr>
            </w:pPr>
          </w:p>
        </w:tc>
      </w:tr>
      <w:tr w14:paraId="0AE68E10">
        <w:tblPrEx>
          <w:tblCellMar>
            <w:top w:w="0" w:type="dxa"/>
            <w:left w:w="108" w:type="dxa"/>
            <w:bottom w:w="0" w:type="dxa"/>
            <w:right w:w="108" w:type="dxa"/>
          </w:tblCellMar>
        </w:tblPrEx>
        <w:trPr>
          <w:trHeight w:val="315" w:hRule="atLeast"/>
        </w:trPr>
        <w:tc>
          <w:tcPr>
            <w:tcW w:w="700" w:type="dxa"/>
            <w:gridSpan w:val="2"/>
            <w:tcBorders>
              <w:top w:val="nil"/>
              <w:left w:val="nil"/>
              <w:bottom w:val="nil"/>
              <w:right w:val="nil"/>
            </w:tcBorders>
            <w:shd w:val="clear" w:color="auto" w:fill="auto"/>
            <w:noWrap/>
            <w:vAlign w:val="bottom"/>
          </w:tcPr>
          <w:p w14:paraId="71BF8EFD">
            <w:pPr>
              <w:spacing w:after="0" w:line="240" w:lineRule="auto"/>
              <w:jc w:val="center"/>
              <w:rPr>
                <w:rFonts w:hint="default" w:ascii="Times New Roman" w:hAnsi="Times New Roman" w:eastAsia="Times New Roman" w:cs="Times New Roman"/>
                <w:color w:val="000000"/>
                <w:sz w:val="24"/>
                <w:szCs w:val="24"/>
              </w:rPr>
            </w:pPr>
          </w:p>
        </w:tc>
        <w:tc>
          <w:tcPr>
            <w:tcW w:w="2620" w:type="dxa"/>
            <w:tcBorders>
              <w:top w:val="nil"/>
              <w:left w:val="nil"/>
              <w:bottom w:val="nil"/>
              <w:right w:val="nil"/>
            </w:tcBorders>
            <w:shd w:val="clear" w:color="auto" w:fill="auto"/>
            <w:noWrap/>
            <w:vAlign w:val="bottom"/>
          </w:tcPr>
          <w:p w14:paraId="4F53290B">
            <w:pPr>
              <w:spacing w:after="0" w:line="240" w:lineRule="auto"/>
              <w:rPr>
                <w:rFonts w:hint="default" w:ascii="Times New Roman" w:hAnsi="Times New Roman" w:eastAsia="Times New Roman" w:cs="Times New Roman"/>
                <w:sz w:val="24"/>
                <w:szCs w:val="24"/>
              </w:rPr>
            </w:pPr>
          </w:p>
        </w:tc>
        <w:tc>
          <w:tcPr>
            <w:tcW w:w="1540" w:type="dxa"/>
            <w:tcBorders>
              <w:top w:val="nil"/>
              <w:left w:val="nil"/>
              <w:bottom w:val="nil"/>
              <w:right w:val="nil"/>
            </w:tcBorders>
            <w:shd w:val="clear" w:color="auto" w:fill="auto"/>
            <w:noWrap/>
            <w:vAlign w:val="bottom"/>
          </w:tcPr>
          <w:p w14:paraId="1C144FA9">
            <w:pPr>
              <w:spacing w:after="0" w:line="240" w:lineRule="auto"/>
              <w:rPr>
                <w:rFonts w:hint="default" w:ascii="Times New Roman" w:hAnsi="Times New Roman" w:eastAsia="Times New Roman" w:cs="Times New Roman"/>
                <w:sz w:val="24"/>
                <w:szCs w:val="24"/>
              </w:rPr>
            </w:pPr>
          </w:p>
        </w:tc>
        <w:tc>
          <w:tcPr>
            <w:tcW w:w="697" w:type="dxa"/>
            <w:tcBorders>
              <w:top w:val="nil"/>
              <w:left w:val="nil"/>
              <w:bottom w:val="nil"/>
              <w:right w:val="nil"/>
            </w:tcBorders>
            <w:shd w:val="clear" w:color="auto" w:fill="auto"/>
            <w:noWrap/>
            <w:vAlign w:val="bottom"/>
          </w:tcPr>
          <w:p w14:paraId="01283AEF">
            <w:pPr>
              <w:spacing w:after="0" w:line="240" w:lineRule="auto"/>
              <w:rPr>
                <w:rFonts w:hint="default" w:ascii="Times New Roman" w:hAnsi="Times New Roman" w:eastAsia="Times New Roman" w:cs="Times New Roman"/>
                <w:sz w:val="24"/>
                <w:szCs w:val="24"/>
              </w:rPr>
            </w:pPr>
          </w:p>
        </w:tc>
        <w:tc>
          <w:tcPr>
            <w:tcW w:w="1639" w:type="dxa"/>
            <w:tcBorders>
              <w:top w:val="nil"/>
              <w:left w:val="nil"/>
              <w:bottom w:val="nil"/>
              <w:right w:val="nil"/>
            </w:tcBorders>
            <w:shd w:val="clear" w:color="auto" w:fill="auto"/>
            <w:noWrap/>
            <w:vAlign w:val="bottom"/>
          </w:tcPr>
          <w:p w14:paraId="6612337E">
            <w:pPr>
              <w:spacing w:after="0" w:line="240" w:lineRule="auto"/>
              <w:rPr>
                <w:rFonts w:hint="default" w:ascii="Times New Roman" w:hAnsi="Times New Roman" w:eastAsia="Times New Roman" w:cs="Times New Roman"/>
                <w:b/>
                <w:sz w:val="24"/>
                <w:szCs w:val="24"/>
              </w:rPr>
            </w:pPr>
          </w:p>
        </w:tc>
        <w:tc>
          <w:tcPr>
            <w:tcW w:w="697" w:type="dxa"/>
            <w:tcBorders>
              <w:top w:val="nil"/>
              <w:left w:val="nil"/>
              <w:bottom w:val="nil"/>
              <w:right w:val="nil"/>
            </w:tcBorders>
            <w:shd w:val="clear" w:color="auto" w:fill="auto"/>
            <w:noWrap/>
            <w:vAlign w:val="bottom"/>
          </w:tcPr>
          <w:p w14:paraId="7BAE74C2">
            <w:pPr>
              <w:spacing w:after="0" w:line="240" w:lineRule="auto"/>
              <w:rPr>
                <w:rFonts w:hint="default" w:ascii="Times New Roman" w:hAnsi="Times New Roman" w:eastAsia="Times New Roman" w:cs="Times New Roman"/>
                <w:sz w:val="24"/>
                <w:szCs w:val="24"/>
              </w:rPr>
            </w:pPr>
          </w:p>
        </w:tc>
        <w:tc>
          <w:tcPr>
            <w:tcW w:w="1458" w:type="dxa"/>
            <w:tcBorders>
              <w:top w:val="nil"/>
              <w:left w:val="nil"/>
              <w:bottom w:val="nil"/>
              <w:right w:val="nil"/>
            </w:tcBorders>
            <w:shd w:val="clear" w:color="auto" w:fill="auto"/>
            <w:noWrap/>
            <w:vAlign w:val="bottom"/>
          </w:tcPr>
          <w:p w14:paraId="11A6B905">
            <w:pPr>
              <w:spacing w:after="0" w:line="240" w:lineRule="auto"/>
              <w:rPr>
                <w:rFonts w:hint="default" w:ascii="Times New Roman" w:hAnsi="Times New Roman" w:eastAsia="Times New Roman" w:cs="Times New Roman"/>
                <w:sz w:val="24"/>
                <w:szCs w:val="24"/>
              </w:rPr>
            </w:pPr>
          </w:p>
        </w:tc>
      </w:tr>
      <w:tr w14:paraId="21F7DE81">
        <w:tblPrEx>
          <w:tblCellMar>
            <w:top w:w="0" w:type="dxa"/>
            <w:left w:w="108" w:type="dxa"/>
            <w:bottom w:w="0" w:type="dxa"/>
            <w:right w:w="108" w:type="dxa"/>
          </w:tblCellMar>
        </w:tblPrEx>
        <w:trPr>
          <w:trHeight w:val="315" w:hRule="atLeast"/>
        </w:trPr>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FDE9E6">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 </w:t>
            </w:r>
          </w:p>
        </w:tc>
        <w:tc>
          <w:tcPr>
            <w:tcW w:w="2620" w:type="dxa"/>
            <w:tcBorders>
              <w:top w:val="single" w:color="auto" w:sz="4" w:space="0"/>
              <w:left w:val="nil"/>
              <w:bottom w:val="single" w:color="auto" w:sz="4" w:space="0"/>
              <w:right w:val="single" w:color="auto" w:sz="4" w:space="0"/>
            </w:tcBorders>
            <w:shd w:val="clear" w:color="auto" w:fill="auto"/>
            <w:noWrap/>
            <w:vAlign w:val="center"/>
          </w:tcPr>
          <w:p w14:paraId="1EF7EEB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Nội dung</w:t>
            </w:r>
          </w:p>
        </w:tc>
        <w:tc>
          <w:tcPr>
            <w:tcW w:w="6031" w:type="dxa"/>
            <w:gridSpan w:val="5"/>
            <w:tcBorders>
              <w:top w:val="single" w:color="auto" w:sz="4" w:space="0"/>
              <w:left w:val="nil"/>
              <w:bottom w:val="single" w:color="auto" w:sz="4" w:space="0"/>
              <w:right w:val="single" w:color="auto" w:sz="4" w:space="0"/>
            </w:tcBorders>
            <w:shd w:val="clear" w:color="auto" w:fill="auto"/>
            <w:noWrap/>
            <w:vAlign w:val="center"/>
          </w:tcPr>
          <w:p w14:paraId="7A92134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(m2)</w:t>
            </w:r>
          </w:p>
        </w:tc>
      </w:tr>
      <w:tr w14:paraId="207EF3EB">
        <w:tblPrEx>
          <w:tblCellMar>
            <w:top w:w="0" w:type="dxa"/>
            <w:left w:w="108" w:type="dxa"/>
            <w:bottom w:w="0" w:type="dxa"/>
            <w:right w:w="108" w:type="dxa"/>
          </w:tblCellMar>
        </w:tblPrEx>
        <w:trPr>
          <w:trHeight w:val="31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73C961E3">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XI</w:t>
            </w:r>
          </w:p>
        </w:tc>
        <w:tc>
          <w:tcPr>
            <w:tcW w:w="2620" w:type="dxa"/>
            <w:tcBorders>
              <w:top w:val="nil"/>
              <w:left w:val="nil"/>
              <w:bottom w:val="single" w:color="auto" w:sz="4" w:space="0"/>
              <w:right w:val="single" w:color="auto" w:sz="4" w:space="0"/>
            </w:tcBorders>
            <w:shd w:val="clear" w:color="auto" w:fill="auto"/>
            <w:noWrap/>
            <w:vAlign w:val="bottom"/>
          </w:tcPr>
          <w:p w14:paraId="4B3ED44F">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Nhà bếp</w:t>
            </w:r>
          </w:p>
        </w:tc>
        <w:tc>
          <w:tcPr>
            <w:tcW w:w="6031" w:type="dxa"/>
            <w:gridSpan w:val="5"/>
            <w:tcBorders>
              <w:top w:val="single" w:color="auto" w:sz="4" w:space="0"/>
              <w:left w:val="nil"/>
              <w:bottom w:val="single" w:color="auto" w:sz="4" w:space="0"/>
              <w:right w:val="single" w:color="auto" w:sz="4" w:space="0"/>
            </w:tcBorders>
            <w:shd w:val="clear" w:color="auto" w:fill="auto"/>
            <w:noWrap/>
            <w:vAlign w:val="bottom"/>
          </w:tcPr>
          <w:p w14:paraId="7CCB441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300</w:t>
            </w:r>
          </w:p>
        </w:tc>
      </w:tr>
      <w:tr w14:paraId="2F68A625">
        <w:tblPrEx>
          <w:tblCellMar>
            <w:top w:w="0" w:type="dxa"/>
            <w:left w:w="108" w:type="dxa"/>
            <w:bottom w:w="0" w:type="dxa"/>
            <w:right w:w="108" w:type="dxa"/>
          </w:tblCellMar>
        </w:tblPrEx>
        <w:trPr>
          <w:trHeight w:val="31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00D4A7DC">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XII</w:t>
            </w:r>
          </w:p>
        </w:tc>
        <w:tc>
          <w:tcPr>
            <w:tcW w:w="2620" w:type="dxa"/>
            <w:tcBorders>
              <w:top w:val="nil"/>
              <w:left w:val="nil"/>
              <w:bottom w:val="single" w:color="auto" w:sz="4" w:space="0"/>
              <w:right w:val="single" w:color="auto" w:sz="4" w:space="0"/>
            </w:tcBorders>
            <w:shd w:val="clear" w:color="auto" w:fill="auto"/>
            <w:noWrap/>
            <w:vAlign w:val="bottom"/>
          </w:tcPr>
          <w:p w14:paraId="2768FD7B">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Nhà ăn</w:t>
            </w:r>
          </w:p>
        </w:tc>
        <w:tc>
          <w:tcPr>
            <w:tcW w:w="6031" w:type="dxa"/>
            <w:gridSpan w:val="5"/>
            <w:tcBorders>
              <w:top w:val="single" w:color="auto" w:sz="4" w:space="0"/>
              <w:left w:val="nil"/>
              <w:bottom w:val="single" w:color="auto" w:sz="4" w:space="0"/>
              <w:right w:val="single" w:color="auto" w:sz="4" w:space="0"/>
            </w:tcBorders>
            <w:shd w:val="clear" w:color="auto" w:fill="auto"/>
            <w:noWrap/>
            <w:vAlign w:val="bottom"/>
          </w:tcPr>
          <w:p w14:paraId="0EFB252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1.323</w:t>
            </w:r>
          </w:p>
        </w:tc>
      </w:tr>
      <w:tr w14:paraId="09FB2434">
        <w:tblPrEx>
          <w:tblCellMar>
            <w:top w:w="0" w:type="dxa"/>
            <w:left w:w="108" w:type="dxa"/>
            <w:bottom w:w="0" w:type="dxa"/>
            <w:right w:w="108" w:type="dxa"/>
          </w:tblCellMar>
        </w:tblPrEx>
        <w:trPr>
          <w:trHeight w:val="315" w:hRule="atLeast"/>
        </w:trPr>
        <w:tc>
          <w:tcPr>
            <w:tcW w:w="700" w:type="dxa"/>
            <w:gridSpan w:val="2"/>
            <w:tcBorders>
              <w:top w:val="nil"/>
              <w:left w:val="nil"/>
              <w:bottom w:val="nil"/>
              <w:right w:val="nil"/>
            </w:tcBorders>
            <w:shd w:val="clear" w:color="auto" w:fill="auto"/>
            <w:noWrap/>
            <w:vAlign w:val="bottom"/>
          </w:tcPr>
          <w:p w14:paraId="40BCE2F2">
            <w:pPr>
              <w:spacing w:after="0" w:line="240" w:lineRule="auto"/>
              <w:jc w:val="center"/>
              <w:rPr>
                <w:rFonts w:hint="default" w:ascii="Times New Roman" w:hAnsi="Times New Roman" w:eastAsia="Times New Roman" w:cs="Times New Roman"/>
                <w:color w:val="000000"/>
                <w:sz w:val="24"/>
                <w:szCs w:val="24"/>
              </w:rPr>
            </w:pPr>
          </w:p>
        </w:tc>
        <w:tc>
          <w:tcPr>
            <w:tcW w:w="2620" w:type="dxa"/>
            <w:tcBorders>
              <w:top w:val="nil"/>
              <w:left w:val="nil"/>
              <w:bottom w:val="nil"/>
              <w:right w:val="nil"/>
            </w:tcBorders>
            <w:shd w:val="clear" w:color="auto" w:fill="auto"/>
            <w:noWrap/>
            <w:vAlign w:val="bottom"/>
          </w:tcPr>
          <w:p w14:paraId="222D4D87">
            <w:pPr>
              <w:spacing w:after="0" w:line="240" w:lineRule="auto"/>
              <w:rPr>
                <w:rFonts w:hint="default" w:ascii="Times New Roman" w:hAnsi="Times New Roman" w:eastAsia="Times New Roman" w:cs="Times New Roman"/>
                <w:sz w:val="24"/>
                <w:szCs w:val="24"/>
              </w:rPr>
            </w:pPr>
          </w:p>
        </w:tc>
        <w:tc>
          <w:tcPr>
            <w:tcW w:w="1540" w:type="dxa"/>
            <w:tcBorders>
              <w:top w:val="nil"/>
              <w:left w:val="nil"/>
              <w:bottom w:val="nil"/>
              <w:right w:val="nil"/>
            </w:tcBorders>
            <w:shd w:val="clear" w:color="auto" w:fill="auto"/>
            <w:noWrap/>
            <w:vAlign w:val="bottom"/>
          </w:tcPr>
          <w:p w14:paraId="0F2DDF57">
            <w:pPr>
              <w:spacing w:after="0" w:line="240" w:lineRule="auto"/>
              <w:rPr>
                <w:rFonts w:hint="default" w:ascii="Times New Roman" w:hAnsi="Times New Roman" w:eastAsia="Times New Roman" w:cs="Times New Roman"/>
                <w:sz w:val="24"/>
                <w:szCs w:val="24"/>
              </w:rPr>
            </w:pPr>
          </w:p>
        </w:tc>
        <w:tc>
          <w:tcPr>
            <w:tcW w:w="697" w:type="dxa"/>
            <w:tcBorders>
              <w:top w:val="nil"/>
              <w:left w:val="nil"/>
              <w:bottom w:val="nil"/>
              <w:right w:val="nil"/>
            </w:tcBorders>
            <w:shd w:val="clear" w:color="auto" w:fill="auto"/>
            <w:noWrap/>
            <w:vAlign w:val="bottom"/>
          </w:tcPr>
          <w:p w14:paraId="4D45D15C">
            <w:pPr>
              <w:spacing w:after="0" w:line="240" w:lineRule="auto"/>
              <w:rPr>
                <w:rFonts w:hint="default" w:ascii="Times New Roman" w:hAnsi="Times New Roman" w:eastAsia="Times New Roman" w:cs="Times New Roman"/>
                <w:sz w:val="24"/>
                <w:szCs w:val="24"/>
              </w:rPr>
            </w:pPr>
          </w:p>
        </w:tc>
        <w:tc>
          <w:tcPr>
            <w:tcW w:w="1639" w:type="dxa"/>
            <w:tcBorders>
              <w:top w:val="nil"/>
              <w:left w:val="nil"/>
              <w:bottom w:val="nil"/>
              <w:right w:val="nil"/>
            </w:tcBorders>
            <w:shd w:val="clear" w:color="auto" w:fill="auto"/>
            <w:noWrap/>
            <w:vAlign w:val="bottom"/>
          </w:tcPr>
          <w:p w14:paraId="266A8397">
            <w:pPr>
              <w:spacing w:after="0" w:line="240" w:lineRule="auto"/>
              <w:rPr>
                <w:rFonts w:hint="default" w:ascii="Times New Roman" w:hAnsi="Times New Roman" w:eastAsia="Times New Roman" w:cs="Times New Roman"/>
                <w:sz w:val="24"/>
                <w:szCs w:val="24"/>
              </w:rPr>
            </w:pPr>
          </w:p>
        </w:tc>
        <w:tc>
          <w:tcPr>
            <w:tcW w:w="697" w:type="dxa"/>
            <w:tcBorders>
              <w:top w:val="nil"/>
              <w:left w:val="nil"/>
              <w:bottom w:val="nil"/>
              <w:right w:val="nil"/>
            </w:tcBorders>
            <w:shd w:val="clear" w:color="auto" w:fill="auto"/>
            <w:noWrap/>
            <w:vAlign w:val="bottom"/>
          </w:tcPr>
          <w:p w14:paraId="63A7953B">
            <w:pPr>
              <w:spacing w:after="0" w:line="240" w:lineRule="auto"/>
              <w:rPr>
                <w:rFonts w:hint="default" w:ascii="Times New Roman" w:hAnsi="Times New Roman" w:eastAsia="Times New Roman" w:cs="Times New Roman"/>
                <w:sz w:val="24"/>
                <w:szCs w:val="24"/>
              </w:rPr>
            </w:pPr>
          </w:p>
        </w:tc>
        <w:tc>
          <w:tcPr>
            <w:tcW w:w="1458" w:type="dxa"/>
            <w:tcBorders>
              <w:top w:val="nil"/>
              <w:left w:val="nil"/>
              <w:bottom w:val="nil"/>
              <w:right w:val="nil"/>
            </w:tcBorders>
            <w:shd w:val="clear" w:color="auto" w:fill="auto"/>
            <w:noWrap/>
            <w:vAlign w:val="bottom"/>
          </w:tcPr>
          <w:p w14:paraId="51B933BC">
            <w:pPr>
              <w:spacing w:after="0" w:line="240" w:lineRule="auto"/>
              <w:rPr>
                <w:rFonts w:hint="default" w:ascii="Times New Roman" w:hAnsi="Times New Roman" w:eastAsia="Times New Roman" w:cs="Times New Roman"/>
                <w:sz w:val="24"/>
                <w:szCs w:val="24"/>
              </w:rPr>
            </w:pPr>
          </w:p>
        </w:tc>
      </w:tr>
      <w:tr w14:paraId="79987180">
        <w:tblPrEx>
          <w:tblCellMar>
            <w:top w:w="0" w:type="dxa"/>
            <w:left w:w="108" w:type="dxa"/>
            <w:bottom w:w="0" w:type="dxa"/>
            <w:right w:w="108" w:type="dxa"/>
          </w:tblCellMar>
        </w:tblPrEx>
        <w:trPr>
          <w:trHeight w:val="315" w:hRule="atLeast"/>
        </w:trPr>
        <w:tc>
          <w:tcPr>
            <w:tcW w:w="70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bottom"/>
          </w:tcPr>
          <w:p w14:paraId="1B5B014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6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382333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Nội dung</w:t>
            </w:r>
          </w:p>
        </w:tc>
        <w:tc>
          <w:tcPr>
            <w:tcW w:w="223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B7D00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Số lượng phòng, tổng </w:t>
            </w:r>
            <w:r>
              <w:rPr>
                <w:rFonts w:hint="default" w:ascii="Times New Roman" w:hAnsi="Times New Roman" w:eastAsia="Times New Roman" w:cs="Times New Roman"/>
                <w:color w:val="000000"/>
                <w:sz w:val="24"/>
                <w:szCs w:val="24"/>
              </w:rPr>
              <w:br w:type="textWrapping"/>
            </w:r>
            <w:r>
              <w:rPr>
                <w:rFonts w:hint="default" w:ascii="Times New Roman" w:hAnsi="Times New Roman" w:eastAsia="Times New Roman" w:cs="Times New Roman"/>
                <w:color w:val="000000"/>
                <w:sz w:val="24"/>
                <w:szCs w:val="24"/>
              </w:rPr>
              <w:t>diện tích (m2)</w:t>
            </w:r>
          </w:p>
        </w:tc>
        <w:tc>
          <w:tcPr>
            <w:tcW w:w="163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F7209F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chỗ</w:t>
            </w:r>
          </w:p>
        </w:tc>
        <w:tc>
          <w:tcPr>
            <w:tcW w:w="215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E34FA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Diện tích bình quân/chỗ</w:t>
            </w:r>
          </w:p>
        </w:tc>
      </w:tr>
      <w:tr w14:paraId="02F10DAE">
        <w:tblPrEx>
          <w:tblCellMar>
            <w:top w:w="0" w:type="dxa"/>
            <w:left w:w="108" w:type="dxa"/>
            <w:bottom w:w="0" w:type="dxa"/>
            <w:right w:w="108" w:type="dxa"/>
          </w:tblCellMar>
        </w:tblPrEx>
        <w:trPr>
          <w:trHeight w:val="315" w:hRule="atLeast"/>
        </w:trPr>
        <w:tc>
          <w:tcPr>
            <w:tcW w:w="700" w:type="dxa"/>
            <w:gridSpan w:val="2"/>
            <w:vMerge w:val="continue"/>
            <w:tcBorders>
              <w:top w:val="single" w:color="auto" w:sz="4" w:space="0"/>
              <w:left w:val="single" w:color="auto" w:sz="4" w:space="0"/>
              <w:bottom w:val="single" w:color="auto" w:sz="4" w:space="0"/>
              <w:right w:val="single" w:color="auto" w:sz="4" w:space="0"/>
            </w:tcBorders>
            <w:vAlign w:val="center"/>
          </w:tcPr>
          <w:p w14:paraId="16713758">
            <w:pPr>
              <w:spacing w:after="0" w:line="240" w:lineRule="auto"/>
              <w:rPr>
                <w:rFonts w:hint="default" w:ascii="Times New Roman" w:hAnsi="Times New Roman" w:eastAsia="Times New Roman" w:cs="Times New Roman"/>
                <w:color w:val="000000"/>
                <w:sz w:val="24"/>
                <w:szCs w:val="24"/>
              </w:rPr>
            </w:pPr>
          </w:p>
        </w:tc>
        <w:tc>
          <w:tcPr>
            <w:tcW w:w="2620" w:type="dxa"/>
            <w:vMerge w:val="continue"/>
            <w:tcBorders>
              <w:top w:val="single" w:color="auto" w:sz="4" w:space="0"/>
              <w:left w:val="single" w:color="auto" w:sz="4" w:space="0"/>
              <w:bottom w:val="single" w:color="auto" w:sz="4" w:space="0"/>
              <w:right w:val="single" w:color="auto" w:sz="4" w:space="0"/>
            </w:tcBorders>
            <w:vAlign w:val="center"/>
          </w:tcPr>
          <w:p w14:paraId="04AD0C5D">
            <w:pPr>
              <w:spacing w:after="0" w:line="240" w:lineRule="auto"/>
              <w:rPr>
                <w:rFonts w:hint="default" w:ascii="Times New Roman" w:hAnsi="Times New Roman" w:eastAsia="Times New Roman" w:cs="Times New Roman"/>
                <w:color w:val="000000"/>
                <w:sz w:val="24"/>
                <w:szCs w:val="24"/>
              </w:rPr>
            </w:pPr>
          </w:p>
        </w:tc>
        <w:tc>
          <w:tcPr>
            <w:tcW w:w="2237" w:type="dxa"/>
            <w:gridSpan w:val="2"/>
            <w:vMerge w:val="continue"/>
            <w:tcBorders>
              <w:top w:val="single" w:color="auto" w:sz="4" w:space="0"/>
              <w:left w:val="single" w:color="auto" w:sz="4" w:space="0"/>
              <w:bottom w:val="single" w:color="auto" w:sz="4" w:space="0"/>
              <w:right w:val="single" w:color="auto" w:sz="4" w:space="0"/>
            </w:tcBorders>
            <w:vAlign w:val="center"/>
          </w:tcPr>
          <w:p w14:paraId="28611DF1">
            <w:pPr>
              <w:spacing w:after="0" w:line="240" w:lineRule="auto"/>
              <w:rPr>
                <w:rFonts w:hint="default" w:ascii="Times New Roman" w:hAnsi="Times New Roman" w:eastAsia="Times New Roman" w:cs="Times New Roman"/>
                <w:color w:val="000000"/>
                <w:sz w:val="24"/>
                <w:szCs w:val="24"/>
              </w:rPr>
            </w:pPr>
          </w:p>
        </w:tc>
        <w:tc>
          <w:tcPr>
            <w:tcW w:w="1639" w:type="dxa"/>
            <w:vMerge w:val="continue"/>
            <w:tcBorders>
              <w:top w:val="single" w:color="auto" w:sz="4" w:space="0"/>
              <w:left w:val="single" w:color="auto" w:sz="4" w:space="0"/>
              <w:bottom w:val="single" w:color="auto" w:sz="4" w:space="0"/>
              <w:right w:val="single" w:color="auto" w:sz="4" w:space="0"/>
            </w:tcBorders>
            <w:vAlign w:val="center"/>
          </w:tcPr>
          <w:p w14:paraId="34D6AACE">
            <w:pPr>
              <w:spacing w:after="0" w:line="240" w:lineRule="auto"/>
              <w:rPr>
                <w:rFonts w:hint="default" w:ascii="Times New Roman" w:hAnsi="Times New Roman" w:eastAsia="Times New Roman" w:cs="Times New Roman"/>
                <w:color w:val="000000"/>
                <w:sz w:val="24"/>
                <w:szCs w:val="24"/>
              </w:rPr>
            </w:pPr>
          </w:p>
        </w:tc>
        <w:tc>
          <w:tcPr>
            <w:tcW w:w="2155" w:type="dxa"/>
            <w:gridSpan w:val="2"/>
            <w:vMerge w:val="continue"/>
            <w:tcBorders>
              <w:top w:val="single" w:color="auto" w:sz="4" w:space="0"/>
              <w:left w:val="single" w:color="auto" w:sz="4" w:space="0"/>
              <w:bottom w:val="single" w:color="auto" w:sz="4" w:space="0"/>
              <w:right w:val="single" w:color="auto" w:sz="4" w:space="0"/>
            </w:tcBorders>
            <w:vAlign w:val="center"/>
          </w:tcPr>
          <w:p w14:paraId="7BB83BBC">
            <w:pPr>
              <w:spacing w:after="0" w:line="240" w:lineRule="auto"/>
              <w:rPr>
                <w:rFonts w:hint="default" w:ascii="Times New Roman" w:hAnsi="Times New Roman" w:eastAsia="Times New Roman" w:cs="Times New Roman"/>
                <w:color w:val="000000"/>
                <w:sz w:val="24"/>
                <w:szCs w:val="24"/>
              </w:rPr>
            </w:pPr>
          </w:p>
        </w:tc>
      </w:tr>
      <w:tr w14:paraId="5186D675">
        <w:tblPrEx>
          <w:tblCellMar>
            <w:top w:w="0" w:type="dxa"/>
            <w:left w:w="108" w:type="dxa"/>
            <w:bottom w:w="0" w:type="dxa"/>
            <w:right w:w="108" w:type="dxa"/>
          </w:tblCellMar>
        </w:tblPrEx>
        <w:trPr>
          <w:trHeight w:val="630"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65A9BCE7">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XIII</w:t>
            </w:r>
          </w:p>
        </w:tc>
        <w:tc>
          <w:tcPr>
            <w:tcW w:w="2620" w:type="dxa"/>
            <w:tcBorders>
              <w:top w:val="nil"/>
              <w:left w:val="nil"/>
              <w:bottom w:val="single" w:color="auto" w:sz="4" w:space="0"/>
              <w:right w:val="single" w:color="auto" w:sz="4" w:space="0"/>
            </w:tcBorders>
            <w:shd w:val="clear" w:color="auto" w:fill="auto"/>
            <w:vAlign w:val="bottom"/>
          </w:tcPr>
          <w:p w14:paraId="188D29D9">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Phòng nghỉ cho học sinh bán trú</w:t>
            </w:r>
          </w:p>
        </w:tc>
        <w:tc>
          <w:tcPr>
            <w:tcW w:w="2237" w:type="dxa"/>
            <w:gridSpan w:val="2"/>
            <w:tcBorders>
              <w:top w:val="single" w:color="auto" w:sz="4" w:space="0"/>
              <w:left w:val="nil"/>
              <w:bottom w:val="single" w:color="auto" w:sz="4" w:space="0"/>
              <w:right w:val="single" w:color="auto" w:sz="4" w:space="0"/>
            </w:tcBorders>
            <w:shd w:val="clear" w:color="auto" w:fill="auto"/>
            <w:noWrap/>
            <w:vAlign w:val="bottom"/>
          </w:tcPr>
          <w:p w14:paraId="6B6966D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33 phòng- 5292 m2</w:t>
            </w:r>
          </w:p>
        </w:tc>
        <w:tc>
          <w:tcPr>
            <w:tcW w:w="1639" w:type="dxa"/>
            <w:tcBorders>
              <w:top w:val="nil"/>
              <w:left w:val="nil"/>
              <w:bottom w:val="single" w:color="auto" w:sz="4" w:space="0"/>
              <w:right w:val="single" w:color="auto" w:sz="4" w:space="0"/>
            </w:tcBorders>
            <w:shd w:val="clear" w:color="auto" w:fill="auto"/>
            <w:noWrap/>
            <w:vAlign w:val="bottom"/>
          </w:tcPr>
          <w:p w14:paraId="0C616D20">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800</w:t>
            </w:r>
          </w:p>
        </w:tc>
        <w:tc>
          <w:tcPr>
            <w:tcW w:w="2155" w:type="dxa"/>
            <w:gridSpan w:val="2"/>
            <w:tcBorders>
              <w:top w:val="single" w:color="auto" w:sz="4" w:space="0"/>
              <w:left w:val="nil"/>
              <w:bottom w:val="single" w:color="auto" w:sz="4" w:space="0"/>
              <w:right w:val="single" w:color="auto" w:sz="4" w:space="0"/>
            </w:tcBorders>
            <w:shd w:val="clear" w:color="auto" w:fill="auto"/>
            <w:noWrap/>
            <w:vAlign w:val="bottom"/>
          </w:tcPr>
          <w:p w14:paraId="618A0EE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0.15</w:t>
            </w:r>
          </w:p>
        </w:tc>
      </w:tr>
      <w:tr w14:paraId="5B4B388B">
        <w:tblPrEx>
          <w:tblCellMar>
            <w:top w:w="0" w:type="dxa"/>
            <w:left w:w="108" w:type="dxa"/>
            <w:bottom w:w="0" w:type="dxa"/>
            <w:right w:w="108" w:type="dxa"/>
          </w:tblCellMar>
        </w:tblPrEx>
        <w:trPr>
          <w:trHeight w:val="31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02E3A273">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XIV</w:t>
            </w:r>
          </w:p>
        </w:tc>
        <w:tc>
          <w:tcPr>
            <w:tcW w:w="2620" w:type="dxa"/>
            <w:tcBorders>
              <w:top w:val="nil"/>
              <w:left w:val="nil"/>
              <w:bottom w:val="single" w:color="auto" w:sz="4" w:space="0"/>
              <w:right w:val="single" w:color="auto" w:sz="4" w:space="0"/>
            </w:tcBorders>
            <w:shd w:val="clear" w:color="auto" w:fill="auto"/>
            <w:noWrap/>
            <w:vAlign w:val="bottom"/>
          </w:tcPr>
          <w:p w14:paraId="1BE6BB1B">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Khu nội trú</w:t>
            </w:r>
          </w:p>
        </w:tc>
        <w:tc>
          <w:tcPr>
            <w:tcW w:w="2237" w:type="dxa"/>
            <w:gridSpan w:val="2"/>
            <w:tcBorders>
              <w:top w:val="single" w:color="auto" w:sz="4" w:space="0"/>
              <w:left w:val="nil"/>
              <w:bottom w:val="single" w:color="auto" w:sz="4" w:space="0"/>
              <w:right w:val="single" w:color="auto" w:sz="4" w:space="0"/>
            </w:tcBorders>
            <w:shd w:val="clear" w:color="auto" w:fill="auto"/>
            <w:noWrap/>
            <w:vAlign w:val="bottom"/>
          </w:tcPr>
          <w:p w14:paraId="3CA1254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1639" w:type="dxa"/>
            <w:tcBorders>
              <w:top w:val="nil"/>
              <w:left w:val="nil"/>
              <w:bottom w:val="single" w:color="auto" w:sz="4" w:space="0"/>
              <w:right w:val="single" w:color="auto" w:sz="4" w:space="0"/>
            </w:tcBorders>
            <w:shd w:val="clear" w:color="auto" w:fill="auto"/>
            <w:noWrap/>
            <w:vAlign w:val="bottom"/>
          </w:tcPr>
          <w:p w14:paraId="69B14448">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gridSpan w:val="2"/>
            <w:tcBorders>
              <w:top w:val="single" w:color="auto" w:sz="4" w:space="0"/>
              <w:left w:val="nil"/>
              <w:bottom w:val="single" w:color="auto" w:sz="4" w:space="0"/>
              <w:right w:val="single" w:color="auto" w:sz="4" w:space="0"/>
            </w:tcBorders>
            <w:shd w:val="clear" w:color="auto" w:fill="auto"/>
            <w:noWrap/>
            <w:vAlign w:val="bottom"/>
          </w:tcPr>
          <w:p w14:paraId="570449C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ADC402E">
        <w:tblPrEx>
          <w:tblCellMar>
            <w:top w:w="0" w:type="dxa"/>
            <w:left w:w="108" w:type="dxa"/>
            <w:bottom w:w="0" w:type="dxa"/>
            <w:right w:w="108" w:type="dxa"/>
          </w:tblCellMar>
        </w:tblPrEx>
        <w:trPr>
          <w:trHeight w:val="315" w:hRule="atLeast"/>
        </w:trPr>
        <w:tc>
          <w:tcPr>
            <w:tcW w:w="700" w:type="dxa"/>
            <w:gridSpan w:val="2"/>
            <w:tcBorders>
              <w:top w:val="nil"/>
              <w:left w:val="nil"/>
              <w:bottom w:val="nil"/>
              <w:right w:val="nil"/>
            </w:tcBorders>
            <w:shd w:val="clear" w:color="auto" w:fill="auto"/>
            <w:noWrap/>
            <w:vAlign w:val="bottom"/>
          </w:tcPr>
          <w:p w14:paraId="2CA3ED83">
            <w:pPr>
              <w:spacing w:after="0" w:line="240" w:lineRule="auto"/>
              <w:jc w:val="center"/>
              <w:rPr>
                <w:rFonts w:hint="default" w:ascii="Times New Roman" w:hAnsi="Times New Roman" w:eastAsia="Times New Roman" w:cs="Times New Roman"/>
                <w:color w:val="000000"/>
                <w:sz w:val="24"/>
                <w:szCs w:val="24"/>
              </w:rPr>
            </w:pPr>
          </w:p>
        </w:tc>
        <w:tc>
          <w:tcPr>
            <w:tcW w:w="2620" w:type="dxa"/>
            <w:tcBorders>
              <w:top w:val="nil"/>
              <w:left w:val="nil"/>
              <w:bottom w:val="nil"/>
              <w:right w:val="nil"/>
            </w:tcBorders>
            <w:shd w:val="clear" w:color="auto" w:fill="auto"/>
            <w:noWrap/>
            <w:vAlign w:val="bottom"/>
          </w:tcPr>
          <w:p w14:paraId="68DCE07A">
            <w:pPr>
              <w:spacing w:after="0" w:line="240" w:lineRule="auto"/>
              <w:rPr>
                <w:rFonts w:hint="default" w:ascii="Times New Roman" w:hAnsi="Times New Roman" w:eastAsia="Times New Roman" w:cs="Times New Roman"/>
                <w:sz w:val="24"/>
                <w:szCs w:val="24"/>
              </w:rPr>
            </w:pPr>
          </w:p>
        </w:tc>
        <w:tc>
          <w:tcPr>
            <w:tcW w:w="1540" w:type="dxa"/>
            <w:tcBorders>
              <w:top w:val="nil"/>
              <w:left w:val="nil"/>
              <w:bottom w:val="nil"/>
              <w:right w:val="nil"/>
            </w:tcBorders>
            <w:shd w:val="clear" w:color="auto" w:fill="auto"/>
            <w:noWrap/>
            <w:vAlign w:val="bottom"/>
          </w:tcPr>
          <w:p w14:paraId="04152D32">
            <w:pPr>
              <w:spacing w:after="0" w:line="240" w:lineRule="auto"/>
              <w:rPr>
                <w:rFonts w:hint="default" w:ascii="Times New Roman" w:hAnsi="Times New Roman" w:eastAsia="Times New Roman" w:cs="Times New Roman"/>
                <w:sz w:val="24"/>
                <w:szCs w:val="24"/>
              </w:rPr>
            </w:pPr>
          </w:p>
        </w:tc>
        <w:tc>
          <w:tcPr>
            <w:tcW w:w="697" w:type="dxa"/>
            <w:tcBorders>
              <w:top w:val="nil"/>
              <w:left w:val="nil"/>
              <w:bottom w:val="nil"/>
              <w:right w:val="nil"/>
            </w:tcBorders>
            <w:shd w:val="clear" w:color="auto" w:fill="auto"/>
            <w:noWrap/>
            <w:vAlign w:val="bottom"/>
          </w:tcPr>
          <w:p w14:paraId="3157DE6E">
            <w:pPr>
              <w:spacing w:after="0" w:line="240" w:lineRule="auto"/>
              <w:rPr>
                <w:rFonts w:hint="default" w:ascii="Times New Roman" w:hAnsi="Times New Roman" w:eastAsia="Times New Roman" w:cs="Times New Roman"/>
                <w:sz w:val="24"/>
                <w:szCs w:val="24"/>
              </w:rPr>
            </w:pPr>
          </w:p>
        </w:tc>
        <w:tc>
          <w:tcPr>
            <w:tcW w:w="1639" w:type="dxa"/>
            <w:tcBorders>
              <w:top w:val="nil"/>
              <w:left w:val="nil"/>
              <w:bottom w:val="nil"/>
              <w:right w:val="nil"/>
            </w:tcBorders>
            <w:shd w:val="clear" w:color="auto" w:fill="auto"/>
            <w:noWrap/>
            <w:vAlign w:val="bottom"/>
          </w:tcPr>
          <w:p w14:paraId="0A73ADE6">
            <w:pPr>
              <w:spacing w:after="0" w:line="240" w:lineRule="auto"/>
              <w:rPr>
                <w:rFonts w:hint="default" w:ascii="Times New Roman" w:hAnsi="Times New Roman" w:eastAsia="Times New Roman" w:cs="Times New Roman"/>
                <w:sz w:val="24"/>
                <w:szCs w:val="24"/>
              </w:rPr>
            </w:pPr>
          </w:p>
        </w:tc>
        <w:tc>
          <w:tcPr>
            <w:tcW w:w="697" w:type="dxa"/>
            <w:tcBorders>
              <w:top w:val="nil"/>
              <w:left w:val="nil"/>
              <w:bottom w:val="nil"/>
              <w:right w:val="nil"/>
            </w:tcBorders>
            <w:shd w:val="clear" w:color="auto" w:fill="auto"/>
            <w:noWrap/>
            <w:vAlign w:val="bottom"/>
          </w:tcPr>
          <w:p w14:paraId="3AEE0651">
            <w:pPr>
              <w:spacing w:after="0" w:line="240" w:lineRule="auto"/>
              <w:rPr>
                <w:rFonts w:hint="default" w:ascii="Times New Roman" w:hAnsi="Times New Roman" w:eastAsia="Times New Roman" w:cs="Times New Roman"/>
                <w:sz w:val="24"/>
                <w:szCs w:val="24"/>
              </w:rPr>
            </w:pPr>
          </w:p>
        </w:tc>
        <w:tc>
          <w:tcPr>
            <w:tcW w:w="1458" w:type="dxa"/>
            <w:tcBorders>
              <w:top w:val="nil"/>
              <w:left w:val="nil"/>
              <w:bottom w:val="nil"/>
              <w:right w:val="nil"/>
            </w:tcBorders>
            <w:shd w:val="clear" w:color="auto" w:fill="auto"/>
            <w:noWrap/>
            <w:vAlign w:val="bottom"/>
          </w:tcPr>
          <w:p w14:paraId="0B49C9C2">
            <w:pPr>
              <w:spacing w:after="0" w:line="240" w:lineRule="auto"/>
              <w:rPr>
                <w:rFonts w:hint="default" w:ascii="Times New Roman" w:hAnsi="Times New Roman" w:eastAsia="Times New Roman" w:cs="Times New Roman"/>
                <w:sz w:val="24"/>
                <w:szCs w:val="24"/>
              </w:rPr>
            </w:pPr>
          </w:p>
        </w:tc>
      </w:tr>
      <w:tr w14:paraId="4D9BACF7">
        <w:tblPrEx>
          <w:tblCellMar>
            <w:top w:w="0" w:type="dxa"/>
            <w:left w:w="108" w:type="dxa"/>
            <w:bottom w:w="0" w:type="dxa"/>
            <w:right w:w="108" w:type="dxa"/>
          </w:tblCellMar>
        </w:tblPrEx>
        <w:trPr>
          <w:trHeight w:val="315" w:hRule="atLeast"/>
        </w:trPr>
        <w:tc>
          <w:tcPr>
            <w:tcW w:w="70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1F498AB">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XV</w:t>
            </w:r>
          </w:p>
        </w:tc>
        <w:tc>
          <w:tcPr>
            <w:tcW w:w="26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28E6EB">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Nhà vệ sinh</w:t>
            </w:r>
          </w:p>
        </w:tc>
        <w:tc>
          <w:tcPr>
            <w:tcW w:w="1540" w:type="dxa"/>
            <w:vMerge w:val="restart"/>
            <w:tcBorders>
              <w:top w:val="single" w:color="auto" w:sz="4" w:space="0"/>
              <w:left w:val="single" w:color="auto" w:sz="4" w:space="0"/>
              <w:bottom w:val="single" w:color="auto" w:sz="4" w:space="0"/>
              <w:right w:val="single" w:color="auto" w:sz="4" w:space="0"/>
            </w:tcBorders>
            <w:shd w:val="clear" w:color="auto" w:fill="auto"/>
            <w:vAlign w:val="bottom"/>
          </w:tcPr>
          <w:p w14:paraId="552A397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Dùng cho</w:t>
            </w:r>
            <w:r>
              <w:rPr>
                <w:rFonts w:hint="default" w:ascii="Times New Roman" w:hAnsi="Times New Roman" w:eastAsia="Times New Roman" w:cs="Times New Roman"/>
                <w:color w:val="000000"/>
                <w:sz w:val="24"/>
                <w:szCs w:val="24"/>
              </w:rPr>
              <w:br w:type="textWrapping"/>
            </w:r>
            <w:r>
              <w:rPr>
                <w:rFonts w:hint="default" w:ascii="Times New Roman" w:hAnsi="Times New Roman" w:eastAsia="Times New Roman" w:cs="Times New Roman"/>
                <w:color w:val="000000"/>
                <w:sz w:val="24"/>
                <w:szCs w:val="24"/>
              </w:rPr>
              <w:t xml:space="preserve"> giáo viên</w:t>
            </w:r>
          </w:p>
        </w:tc>
        <w:tc>
          <w:tcPr>
            <w:tcW w:w="2336" w:type="dxa"/>
            <w:gridSpan w:val="2"/>
            <w:tcBorders>
              <w:top w:val="single" w:color="auto" w:sz="4" w:space="0"/>
              <w:left w:val="nil"/>
              <w:bottom w:val="single" w:color="auto" w:sz="4" w:space="0"/>
              <w:right w:val="single" w:color="auto" w:sz="4" w:space="0"/>
            </w:tcBorders>
            <w:shd w:val="clear" w:color="auto" w:fill="auto"/>
            <w:noWrap/>
            <w:vAlign w:val="center"/>
          </w:tcPr>
          <w:p w14:paraId="685789C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Dùng cho học sinh</w:t>
            </w:r>
          </w:p>
        </w:tc>
        <w:tc>
          <w:tcPr>
            <w:tcW w:w="2155" w:type="dxa"/>
            <w:gridSpan w:val="2"/>
            <w:tcBorders>
              <w:top w:val="single" w:color="auto" w:sz="4" w:space="0"/>
              <w:left w:val="nil"/>
              <w:bottom w:val="single" w:color="auto" w:sz="4" w:space="0"/>
              <w:right w:val="single" w:color="auto" w:sz="4" w:space="0"/>
            </w:tcBorders>
            <w:shd w:val="clear" w:color="auto" w:fill="auto"/>
            <w:noWrap/>
            <w:vAlign w:val="center"/>
          </w:tcPr>
          <w:p w14:paraId="6C9F19A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m2/học sinh</w:t>
            </w:r>
          </w:p>
        </w:tc>
      </w:tr>
      <w:tr w14:paraId="584EBAA8">
        <w:tblPrEx>
          <w:tblCellMar>
            <w:top w:w="0" w:type="dxa"/>
            <w:left w:w="108" w:type="dxa"/>
            <w:bottom w:w="0" w:type="dxa"/>
            <w:right w:w="108" w:type="dxa"/>
          </w:tblCellMar>
        </w:tblPrEx>
        <w:trPr>
          <w:trHeight w:val="375" w:hRule="atLeast"/>
        </w:trPr>
        <w:tc>
          <w:tcPr>
            <w:tcW w:w="700" w:type="dxa"/>
            <w:gridSpan w:val="2"/>
            <w:vMerge w:val="continue"/>
            <w:tcBorders>
              <w:top w:val="single" w:color="auto" w:sz="4" w:space="0"/>
              <w:left w:val="single" w:color="auto" w:sz="4" w:space="0"/>
              <w:bottom w:val="single" w:color="auto" w:sz="4" w:space="0"/>
              <w:right w:val="single" w:color="auto" w:sz="4" w:space="0"/>
            </w:tcBorders>
            <w:vAlign w:val="center"/>
          </w:tcPr>
          <w:p w14:paraId="124649BF">
            <w:pPr>
              <w:spacing w:after="0" w:line="240" w:lineRule="auto"/>
              <w:rPr>
                <w:rFonts w:hint="default" w:ascii="Times New Roman" w:hAnsi="Times New Roman" w:eastAsia="Times New Roman" w:cs="Times New Roman"/>
                <w:b/>
                <w:bCs/>
                <w:color w:val="000000"/>
                <w:sz w:val="24"/>
                <w:szCs w:val="24"/>
              </w:rPr>
            </w:pPr>
          </w:p>
        </w:tc>
        <w:tc>
          <w:tcPr>
            <w:tcW w:w="2620" w:type="dxa"/>
            <w:vMerge w:val="continue"/>
            <w:tcBorders>
              <w:top w:val="single" w:color="auto" w:sz="4" w:space="0"/>
              <w:left w:val="single" w:color="auto" w:sz="4" w:space="0"/>
              <w:bottom w:val="single" w:color="auto" w:sz="4" w:space="0"/>
              <w:right w:val="single" w:color="auto" w:sz="4" w:space="0"/>
            </w:tcBorders>
            <w:vAlign w:val="center"/>
          </w:tcPr>
          <w:p w14:paraId="140737E3">
            <w:pPr>
              <w:spacing w:after="0" w:line="240" w:lineRule="auto"/>
              <w:rPr>
                <w:rFonts w:hint="default" w:ascii="Times New Roman" w:hAnsi="Times New Roman" w:eastAsia="Times New Roman" w:cs="Times New Roman"/>
                <w:b/>
                <w:bCs/>
                <w:color w:val="000000"/>
                <w:sz w:val="24"/>
                <w:szCs w:val="24"/>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14:paraId="5BBDDE2E">
            <w:pPr>
              <w:spacing w:after="0" w:line="240" w:lineRule="auto"/>
              <w:rPr>
                <w:rFonts w:hint="default" w:ascii="Times New Roman" w:hAnsi="Times New Roman" w:eastAsia="Times New Roman" w:cs="Times New Roman"/>
                <w:color w:val="000000"/>
                <w:sz w:val="24"/>
                <w:szCs w:val="24"/>
              </w:rPr>
            </w:pPr>
          </w:p>
        </w:tc>
        <w:tc>
          <w:tcPr>
            <w:tcW w:w="697" w:type="dxa"/>
            <w:tcBorders>
              <w:top w:val="nil"/>
              <w:left w:val="nil"/>
              <w:bottom w:val="single" w:color="auto" w:sz="4" w:space="0"/>
              <w:right w:val="single" w:color="auto" w:sz="4" w:space="0"/>
            </w:tcBorders>
            <w:shd w:val="clear" w:color="auto" w:fill="auto"/>
            <w:noWrap/>
            <w:vAlign w:val="center"/>
          </w:tcPr>
          <w:p w14:paraId="735C80A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Chung</w:t>
            </w:r>
          </w:p>
        </w:tc>
        <w:tc>
          <w:tcPr>
            <w:tcW w:w="1639" w:type="dxa"/>
            <w:tcBorders>
              <w:top w:val="nil"/>
              <w:left w:val="nil"/>
              <w:bottom w:val="single" w:color="auto" w:sz="4" w:space="0"/>
              <w:right w:val="single" w:color="auto" w:sz="4" w:space="0"/>
            </w:tcBorders>
            <w:shd w:val="clear" w:color="auto" w:fill="auto"/>
            <w:noWrap/>
            <w:vAlign w:val="center"/>
          </w:tcPr>
          <w:p w14:paraId="4C01BF6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Nam/nữ</w:t>
            </w:r>
          </w:p>
        </w:tc>
        <w:tc>
          <w:tcPr>
            <w:tcW w:w="697" w:type="dxa"/>
            <w:tcBorders>
              <w:top w:val="nil"/>
              <w:left w:val="nil"/>
              <w:bottom w:val="single" w:color="auto" w:sz="4" w:space="0"/>
              <w:right w:val="single" w:color="auto" w:sz="4" w:space="0"/>
            </w:tcBorders>
            <w:shd w:val="clear" w:color="auto" w:fill="auto"/>
            <w:noWrap/>
            <w:vAlign w:val="center"/>
          </w:tcPr>
          <w:p w14:paraId="7561E10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Chung</w:t>
            </w:r>
          </w:p>
        </w:tc>
        <w:tc>
          <w:tcPr>
            <w:tcW w:w="1458" w:type="dxa"/>
            <w:tcBorders>
              <w:top w:val="nil"/>
              <w:left w:val="nil"/>
              <w:bottom w:val="single" w:color="auto" w:sz="4" w:space="0"/>
              <w:right w:val="single" w:color="auto" w:sz="4" w:space="0"/>
            </w:tcBorders>
            <w:shd w:val="clear" w:color="auto" w:fill="auto"/>
            <w:noWrap/>
            <w:vAlign w:val="center"/>
          </w:tcPr>
          <w:p w14:paraId="1658F8B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Nam/nữ</w:t>
            </w:r>
          </w:p>
        </w:tc>
      </w:tr>
      <w:tr w14:paraId="4E2ADB72">
        <w:tblPrEx>
          <w:tblCellMar>
            <w:top w:w="0" w:type="dxa"/>
            <w:left w:w="108" w:type="dxa"/>
            <w:bottom w:w="0" w:type="dxa"/>
            <w:right w:w="108" w:type="dxa"/>
          </w:tblCellMar>
        </w:tblPrEx>
        <w:trPr>
          <w:trHeight w:val="37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76B0905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2620" w:type="dxa"/>
            <w:tcBorders>
              <w:top w:val="nil"/>
              <w:left w:val="nil"/>
              <w:bottom w:val="single" w:color="auto" w:sz="4" w:space="0"/>
              <w:right w:val="single" w:color="auto" w:sz="4" w:space="0"/>
            </w:tcBorders>
            <w:shd w:val="clear" w:color="auto" w:fill="auto"/>
            <w:noWrap/>
            <w:vAlign w:val="bottom"/>
          </w:tcPr>
          <w:p w14:paraId="5BC1835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Đạt chuẩn vệ sinh *</w:t>
            </w:r>
          </w:p>
        </w:tc>
        <w:tc>
          <w:tcPr>
            <w:tcW w:w="1540" w:type="dxa"/>
            <w:tcBorders>
              <w:top w:val="nil"/>
              <w:left w:val="nil"/>
              <w:bottom w:val="single" w:color="auto" w:sz="4" w:space="0"/>
              <w:right w:val="single" w:color="auto" w:sz="4" w:space="0"/>
            </w:tcBorders>
            <w:shd w:val="clear" w:color="auto" w:fill="auto"/>
            <w:noWrap/>
            <w:vAlign w:val="center"/>
          </w:tcPr>
          <w:p w14:paraId="1FE81BC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697" w:type="dxa"/>
            <w:tcBorders>
              <w:top w:val="nil"/>
              <w:left w:val="nil"/>
              <w:bottom w:val="single" w:color="auto" w:sz="4" w:space="0"/>
              <w:right w:val="single" w:color="auto" w:sz="4" w:space="0"/>
            </w:tcBorders>
            <w:shd w:val="clear" w:color="auto" w:fill="auto"/>
            <w:noWrap/>
            <w:vAlign w:val="center"/>
          </w:tcPr>
          <w:p w14:paraId="77F3C0D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1639" w:type="dxa"/>
            <w:tcBorders>
              <w:top w:val="nil"/>
              <w:left w:val="nil"/>
              <w:bottom w:val="single" w:color="auto" w:sz="4" w:space="0"/>
              <w:right w:val="single" w:color="auto" w:sz="4" w:space="0"/>
            </w:tcBorders>
            <w:shd w:val="clear" w:color="auto" w:fill="auto"/>
            <w:noWrap/>
            <w:vAlign w:val="center"/>
          </w:tcPr>
          <w:p w14:paraId="44A7E2B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8</w:t>
            </w:r>
          </w:p>
        </w:tc>
        <w:tc>
          <w:tcPr>
            <w:tcW w:w="697" w:type="dxa"/>
            <w:tcBorders>
              <w:top w:val="nil"/>
              <w:left w:val="nil"/>
              <w:bottom w:val="single" w:color="auto" w:sz="4" w:space="0"/>
              <w:right w:val="single" w:color="auto" w:sz="4" w:space="0"/>
            </w:tcBorders>
            <w:shd w:val="clear" w:color="auto" w:fill="auto"/>
            <w:noWrap/>
            <w:vAlign w:val="center"/>
          </w:tcPr>
          <w:p w14:paraId="6CD485D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1458" w:type="dxa"/>
            <w:tcBorders>
              <w:top w:val="nil"/>
              <w:left w:val="nil"/>
              <w:bottom w:val="single" w:color="auto" w:sz="4" w:space="0"/>
              <w:right w:val="single" w:color="auto" w:sz="4" w:space="0"/>
            </w:tcBorders>
            <w:shd w:val="clear" w:color="auto" w:fill="auto"/>
            <w:noWrap/>
            <w:vAlign w:val="bottom"/>
          </w:tcPr>
          <w:p w14:paraId="7B23F64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748/1689(0.46)</w:t>
            </w:r>
          </w:p>
        </w:tc>
      </w:tr>
      <w:tr w14:paraId="62B7BAC1">
        <w:tblPrEx>
          <w:tblCellMar>
            <w:top w:w="0" w:type="dxa"/>
            <w:left w:w="108" w:type="dxa"/>
            <w:bottom w:w="0" w:type="dxa"/>
            <w:right w:w="108" w:type="dxa"/>
          </w:tblCellMar>
        </w:tblPrEx>
        <w:trPr>
          <w:trHeight w:val="31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3E453F1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2620" w:type="dxa"/>
            <w:tcBorders>
              <w:top w:val="nil"/>
              <w:left w:val="nil"/>
              <w:bottom w:val="single" w:color="auto" w:sz="4" w:space="0"/>
              <w:right w:val="single" w:color="auto" w:sz="4" w:space="0"/>
            </w:tcBorders>
            <w:shd w:val="clear" w:color="auto" w:fill="auto"/>
            <w:noWrap/>
            <w:vAlign w:val="bottom"/>
          </w:tcPr>
          <w:p w14:paraId="2D76E47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Chưa đạt chuẩn vệ sinh *</w:t>
            </w:r>
          </w:p>
        </w:tc>
        <w:tc>
          <w:tcPr>
            <w:tcW w:w="1540" w:type="dxa"/>
            <w:tcBorders>
              <w:top w:val="nil"/>
              <w:left w:val="nil"/>
              <w:bottom w:val="single" w:color="auto" w:sz="4" w:space="0"/>
              <w:right w:val="single" w:color="auto" w:sz="4" w:space="0"/>
            </w:tcBorders>
            <w:shd w:val="clear" w:color="auto" w:fill="auto"/>
            <w:noWrap/>
            <w:vAlign w:val="bottom"/>
          </w:tcPr>
          <w:p w14:paraId="1ED059D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97" w:type="dxa"/>
            <w:tcBorders>
              <w:top w:val="nil"/>
              <w:left w:val="nil"/>
              <w:bottom w:val="single" w:color="auto" w:sz="4" w:space="0"/>
              <w:right w:val="single" w:color="auto" w:sz="4" w:space="0"/>
            </w:tcBorders>
            <w:shd w:val="clear" w:color="auto" w:fill="auto"/>
            <w:noWrap/>
            <w:vAlign w:val="bottom"/>
          </w:tcPr>
          <w:p w14:paraId="29877C8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1639" w:type="dxa"/>
            <w:tcBorders>
              <w:top w:val="nil"/>
              <w:left w:val="nil"/>
              <w:bottom w:val="single" w:color="auto" w:sz="4" w:space="0"/>
              <w:right w:val="single" w:color="auto" w:sz="4" w:space="0"/>
            </w:tcBorders>
            <w:shd w:val="clear" w:color="auto" w:fill="auto"/>
            <w:noWrap/>
            <w:vAlign w:val="bottom"/>
          </w:tcPr>
          <w:p w14:paraId="19765AF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697" w:type="dxa"/>
            <w:tcBorders>
              <w:top w:val="nil"/>
              <w:left w:val="nil"/>
              <w:bottom w:val="single" w:color="auto" w:sz="4" w:space="0"/>
              <w:right w:val="single" w:color="auto" w:sz="4" w:space="0"/>
            </w:tcBorders>
            <w:shd w:val="clear" w:color="auto" w:fill="auto"/>
            <w:noWrap/>
            <w:vAlign w:val="bottom"/>
          </w:tcPr>
          <w:p w14:paraId="6A1F370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1458" w:type="dxa"/>
            <w:tcBorders>
              <w:top w:val="nil"/>
              <w:left w:val="nil"/>
              <w:bottom w:val="single" w:color="auto" w:sz="4" w:space="0"/>
              <w:right w:val="single" w:color="auto" w:sz="4" w:space="0"/>
            </w:tcBorders>
            <w:shd w:val="clear" w:color="auto" w:fill="auto"/>
            <w:noWrap/>
            <w:vAlign w:val="bottom"/>
          </w:tcPr>
          <w:p w14:paraId="0D3BFE0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bl>
    <w:p w14:paraId="051BACC7">
      <w:pPr>
        <w:shd w:val="clear" w:color="auto" w:fill="FFFFFF"/>
        <w:spacing w:before="120" w:after="120" w:line="234" w:lineRule="atLeast"/>
        <w:rPr>
          <w:rFonts w:hint="default" w:ascii="Times New Roman" w:hAnsi="Times New Roman" w:eastAsia="Times New Roman" w:cs="Times New Roman"/>
          <w:color w:val="000000"/>
          <w:sz w:val="24"/>
          <w:szCs w:val="24"/>
        </w:rPr>
      </w:pPr>
    </w:p>
    <w:p w14:paraId="097BF2BB">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 Số thiết bị dạy học hiện có; đối sánh với yêu cầu tối thiểu theo quy định;</w:t>
      </w:r>
    </w:p>
    <w:tbl>
      <w:tblPr>
        <w:tblStyle w:val="3"/>
        <w:tblW w:w="9351" w:type="dxa"/>
        <w:tblInd w:w="0" w:type="dxa"/>
        <w:tblLayout w:type="autofit"/>
        <w:tblCellMar>
          <w:top w:w="0" w:type="dxa"/>
          <w:left w:w="108" w:type="dxa"/>
          <w:bottom w:w="0" w:type="dxa"/>
          <w:right w:w="108" w:type="dxa"/>
        </w:tblCellMar>
      </w:tblPr>
      <w:tblGrid>
        <w:gridCol w:w="670"/>
        <w:gridCol w:w="30"/>
        <w:gridCol w:w="4857"/>
        <w:gridCol w:w="1639"/>
        <w:gridCol w:w="2155"/>
      </w:tblGrid>
      <w:tr w14:paraId="241A9B18">
        <w:tblPrEx>
          <w:tblCellMar>
            <w:top w:w="0" w:type="dxa"/>
            <w:left w:w="108" w:type="dxa"/>
            <w:bottom w:w="0" w:type="dxa"/>
            <w:right w:w="108" w:type="dxa"/>
          </w:tblCellMar>
        </w:tblPrEx>
        <w:trPr>
          <w:trHeight w:val="660"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0152F802">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VII</w:t>
            </w:r>
          </w:p>
        </w:tc>
        <w:tc>
          <w:tcPr>
            <w:tcW w:w="4887" w:type="dxa"/>
            <w:gridSpan w:val="2"/>
            <w:tcBorders>
              <w:top w:val="nil"/>
              <w:left w:val="nil"/>
              <w:bottom w:val="single" w:color="auto" w:sz="4" w:space="0"/>
              <w:right w:val="single" w:color="auto" w:sz="4" w:space="0"/>
            </w:tcBorders>
            <w:shd w:val="clear" w:color="auto" w:fill="auto"/>
            <w:vAlign w:val="bottom"/>
          </w:tcPr>
          <w:p w14:paraId="64F2EEB6">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Tổng số thiết bị dạy học tối thiểu</w:t>
            </w:r>
            <w:r>
              <w:rPr>
                <w:rFonts w:hint="default" w:ascii="Times New Roman" w:hAnsi="Times New Roman" w:eastAsia="Times New Roman" w:cs="Times New Roman"/>
                <w:b/>
                <w:bCs/>
                <w:color w:val="000000"/>
                <w:sz w:val="24"/>
                <w:szCs w:val="24"/>
              </w:rPr>
              <w:br w:type="textWrapping"/>
            </w:r>
            <w:r>
              <w:rPr>
                <w:rFonts w:hint="default" w:ascii="Times New Roman" w:hAnsi="Times New Roman" w:eastAsia="Times New Roman" w:cs="Times New Roman"/>
                <w:color w:val="000000"/>
                <w:sz w:val="24"/>
                <w:szCs w:val="24"/>
              </w:rPr>
              <w:t>(Đơn vị tính: Bộ)</w:t>
            </w:r>
          </w:p>
        </w:tc>
        <w:tc>
          <w:tcPr>
            <w:tcW w:w="1639" w:type="dxa"/>
            <w:tcBorders>
              <w:top w:val="nil"/>
              <w:left w:val="nil"/>
              <w:bottom w:val="single" w:color="auto" w:sz="4" w:space="0"/>
              <w:right w:val="single" w:color="auto" w:sz="4" w:space="0"/>
            </w:tcBorders>
            <w:shd w:val="clear" w:color="auto" w:fill="auto"/>
            <w:noWrap/>
            <w:vAlign w:val="center"/>
          </w:tcPr>
          <w:p w14:paraId="4EC1083E">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4696788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9F40454">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70C9C57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4887" w:type="dxa"/>
            <w:gridSpan w:val="2"/>
            <w:tcBorders>
              <w:top w:val="nil"/>
              <w:left w:val="nil"/>
              <w:bottom w:val="single" w:color="auto" w:sz="4" w:space="0"/>
              <w:right w:val="single" w:color="auto" w:sz="4" w:space="0"/>
            </w:tcBorders>
            <w:shd w:val="clear" w:color="auto" w:fill="auto"/>
            <w:noWrap/>
            <w:vAlign w:val="bottom"/>
          </w:tcPr>
          <w:p w14:paraId="4E27628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Tổng số thiết bị dạy học tối thiểu hiện có theo quy định</w:t>
            </w:r>
          </w:p>
        </w:tc>
        <w:tc>
          <w:tcPr>
            <w:tcW w:w="1639" w:type="dxa"/>
            <w:tcBorders>
              <w:top w:val="nil"/>
              <w:left w:val="nil"/>
              <w:bottom w:val="single" w:color="auto" w:sz="4" w:space="0"/>
              <w:right w:val="single" w:color="auto" w:sz="4" w:space="0"/>
            </w:tcBorders>
            <w:shd w:val="clear" w:color="auto" w:fill="auto"/>
            <w:noWrap/>
            <w:vAlign w:val="center"/>
          </w:tcPr>
          <w:p w14:paraId="2053B3A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599D728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04180441">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27B0A6C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1.1</w:t>
            </w:r>
          </w:p>
        </w:tc>
        <w:tc>
          <w:tcPr>
            <w:tcW w:w="4887" w:type="dxa"/>
            <w:gridSpan w:val="2"/>
            <w:tcBorders>
              <w:top w:val="nil"/>
              <w:left w:val="nil"/>
              <w:bottom w:val="single" w:color="auto" w:sz="4" w:space="0"/>
              <w:right w:val="single" w:color="auto" w:sz="4" w:space="0"/>
            </w:tcBorders>
            <w:shd w:val="clear" w:color="auto" w:fill="auto"/>
            <w:noWrap/>
            <w:vAlign w:val="bottom"/>
          </w:tcPr>
          <w:p w14:paraId="38A2C3A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lớp 6</w:t>
            </w:r>
          </w:p>
        </w:tc>
        <w:tc>
          <w:tcPr>
            <w:tcW w:w="1639" w:type="dxa"/>
            <w:tcBorders>
              <w:top w:val="nil"/>
              <w:left w:val="nil"/>
              <w:bottom w:val="single" w:color="auto" w:sz="4" w:space="0"/>
              <w:right w:val="single" w:color="auto" w:sz="4" w:space="0"/>
            </w:tcBorders>
            <w:shd w:val="clear" w:color="auto" w:fill="auto"/>
            <w:noWrap/>
            <w:vAlign w:val="center"/>
          </w:tcPr>
          <w:p w14:paraId="1A606D8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11</w:t>
            </w:r>
          </w:p>
        </w:tc>
        <w:tc>
          <w:tcPr>
            <w:tcW w:w="2155" w:type="dxa"/>
            <w:tcBorders>
              <w:top w:val="nil"/>
              <w:left w:val="nil"/>
              <w:bottom w:val="single" w:color="auto" w:sz="4" w:space="0"/>
              <w:right w:val="single" w:color="auto" w:sz="4" w:space="0"/>
            </w:tcBorders>
            <w:shd w:val="clear" w:color="auto" w:fill="auto"/>
            <w:noWrap/>
            <w:vAlign w:val="bottom"/>
          </w:tcPr>
          <w:p w14:paraId="2B12EA1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57DF4806">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2536469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1.2</w:t>
            </w:r>
          </w:p>
        </w:tc>
        <w:tc>
          <w:tcPr>
            <w:tcW w:w="4887" w:type="dxa"/>
            <w:gridSpan w:val="2"/>
            <w:tcBorders>
              <w:top w:val="nil"/>
              <w:left w:val="nil"/>
              <w:bottom w:val="single" w:color="auto" w:sz="4" w:space="0"/>
              <w:right w:val="single" w:color="auto" w:sz="4" w:space="0"/>
            </w:tcBorders>
            <w:shd w:val="clear" w:color="auto" w:fill="auto"/>
            <w:noWrap/>
            <w:vAlign w:val="bottom"/>
          </w:tcPr>
          <w:p w14:paraId="65A5D90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lớp 7</w:t>
            </w:r>
          </w:p>
        </w:tc>
        <w:tc>
          <w:tcPr>
            <w:tcW w:w="1639" w:type="dxa"/>
            <w:tcBorders>
              <w:top w:val="nil"/>
              <w:left w:val="nil"/>
              <w:bottom w:val="single" w:color="auto" w:sz="4" w:space="0"/>
              <w:right w:val="single" w:color="auto" w:sz="4" w:space="0"/>
            </w:tcBorders>
            <w:shd w:val="clear" w:color="auto" w:fill="auto"/>
            <w:noWrap/>
            <w:vAlign w:val="center"/>
          </w:tcPr>
          <w:p w14:paraId="5ED6DEC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11</w:t>
            </w:r>
          </w:p>
        </w:tc>
        <w:tc>
          <w:tcPr>
            <w:tcW w:w="2155" w:type="dxa"/>
            <w:tcBorders>
              <w:top w:val="nil"/>
              <w:left w:val="nil"/>
              <w:bottom w:val="single" w:color="auto" w:sz="4" w:space="0"/>
              <w:right w:val="single" w:color="auto" w:sz="4" w:space="0"/>
            </w:tcBorders>
            <w:shd w:val="clear" w:color="auto" w:fill="auto"/>
            <w:noWrap/>
            <w:vAlign w:val="bottom"/>
          </w:tcPr>
          <w:p w14:paraId="72F563C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5614CE06">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718C17C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1.3</w:t>
            </w:r>
          </w:p>
        </w:tc>
        <w:tc>
          <w:tcPr>
            <w:tcW w:w="4887" w:type="dxa"/>
            <w:gridSpan w:val="2"/>
            <w:tcBorders>
              <w:top w:val="nil"/>
              <w:left w:val="nil"/>
              <w:bottom w:val="single" w:color="auto" w:sz="4" w:space="0"/>
              <w:right w:val="single" w:color="auto" w:sz="4" w:space="0"/>
            </w:tcBorders>
            <w:shd w:val="clear" w:color="auto" w:fill="auto"/>
            <w:noWrap/>
            <w:vAlign w:val="bottom"/>
          </w:tcPr>
          <w:p w14:paraId="2CCBE32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lớp 8</w:t>
            </w:r>
          </w:p>
        </w:tc>
        <w:tc>
          <w:tcPr>
            <w:tcW w:w="1639" w:type="dxa"/>
            <w:tcBorders>
              <w:top w:val="nil"/>
              <w:left w:val="nil"/>
              <w:bottom w:val="single" w:color="auto" w:sz="4" w:space="0"/>
              <w:right w:val="single" w:color="auto" w:sz="4" w:space="0"/>
            </w:tcBorders>
            <w:shd w:val="clear" w:color="auto" w:fill="auto"/>
            <w:noWrap/>
            <w:vAlign w:val="center"/>
          </w:tcPr>
          <w:p w14:paraId="47E3F03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w:t>
            </w:r>
          </w:p>
        </w:tc>
        <w:tc>
          <w:tcPr>
            <w:tcW w:w="2155" w:type="dxa"/>
            <w:tcBorders>
              <w:top w:val="nil"/>
              <w:left w:val="nil"/>
              <w:bottom w:val="single" w:color="auto" w:sz="4" w:space="0"/>
              <w:right w:val="single" w:color="auto" w:sz="4" w:space="0"/>
            </w:tcBorders>
            <w:shd w:val="clear" w:color="auto" w:fill="auto"/>
            <w:noWrap/>
            <w:vAlign w:val="bottom"/>
          </w:tcPr>
          <w:p w14:paraId="7B8735E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339F61C">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7B35E061">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1.4</w:t>
            </w:r>
          </w:p>
        </w:tc>
        <w:tc>
          <w:tcPr>
            <w:tcW w:w="4887" w:type="dxa"/>
            <w:gridSpan w:val="2"/>
            <w:tcBorders>
              <w:top w:val="nil"/>
              <w:left w:val="nil"/>
              <w:bottom w:val="single" w:color="auto" w:sz="4" w:space="0"/>
              <w:right w:val="single" w:color="auto" w:sz="4" w:space="0"/>
            </w:tcBorders>
            <w:shd w:val="clear" w:color="auto" w:fill="auto"/>
            <w:noWrap/>
            <w:vAlign w:val="bottom"/>
          </w:tcPr>
          <w:p w14:paraId="6AC8218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lớp 9</w:t>
            </w:r>
          </w:p>
        </w:tc>
        <w:tc>
          <w:tcPr>
            <w:tcW w:w="1639" w:type="dxa"/>
            <w:tcBorders>
              <w:top w:val="nil"/>
              <w:left w:val="nil"/>
              <w:bottom w:val="single" w:color="auto" w:sz="4" w:space="0"/>
              <w:right w:val="single" w:color="auto" w:sz="4" w:space="0"/>
            </w:tcBorders>
            <w:shd w:val="clear" w:color="auto" w:fill="auto"/>
            <w:noWrap/>
            <w:vAlign w:val="center"/>
          </w:tcPr>
          <w:p w14:paraId="7FA88988">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6</w:t>
            </w:r>
          </w:p>
        </w:tc>
        <w:tc>
          <w:tcPr>
            <w:tcW w:w="2155" w:type="dxa"/>
            <w:tcBorders>
              <w:top w:val="nil"/>
              <w:left w:val="nil"/>
              <w:bottom w:val="single" w:color="auto" w:sz="4" w:space="0"/>
              <w:right w:val="single" w:color="auto" w:sz="4" w:space="0"/>
            </w:tcBorders>
            <w:shd w:val="clear" w:color="auto" w:fill="auto"/>
            <w:noWrap/>
            <w:vAlign w:val="bottom"/>
          </w:tcPr>
          <w:p w14:paraId="51F3888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6AF45D6">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1971654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4887" w:type="dxa"/>
            <w:gridSpan w:val="2"/>
            <w:tcBorders>
              <w:top w:val="nil"/>
              <w:left w:val="nil"/>
              <w:bottom w:val="single" w:color="auto" w:sz="4" w:space="0"/>
              <w:right w:val="single" w:color="auto" w:sz="4" w:space="0"/>
            </w:tcBorders>
            <w:shd w:val="clear" w:color="auto" w:fill="auto"/>
            <w:noWrap/>
            <w:vAlign w:val="bottom"/>
          </w:tcPr>
          <w:p w14:paraId="57E6C67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Tổng số thiết bị dạy học tối thiểu còn thiếu so với quy định</w:t>
            </w:r>
          </w:p>
        </w:tc>
        <w:tc>
          <w:tcPr>
            <w:tcW w:w="1639" w:type="dxa"/>
            <w:tcBorders>
              <w:top w:val="nil"/>
              <w:left w:val="nil"/>
              <w:bottom w:val="single" w:color="auto" w:sz="4" w:space="0"/>
              <w:right w:val="single" w:color="auto" w:sz="4" w:space="0"/>
            </w:tcBorders>
            <w:shd w:val="clear" w:color="auto" w:fill="auto"/>
            <w:noWrap/>
            <w:vAlign w:val="center"/>
          </w:tcPr>
          <w:p w14:paraId="13E2F1F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249F693C">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51EAC8D8">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37BBC3A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2.1</w:t>
            </w:r>
          </w:p>
        </w:tc>
        <w:tc>
          <w:tcPr>
            <w:tcW w:w="4887" w:type="dxa"/>
            <w:gridSpan w:val="2"/>
            <w:tcBorders>
              <w:top w:val="nil"/>
              <w:left w:val="nil"/>
              <w:bottom w:val="single" w:color="auto" w:sz="4" w:space="0"/>
              <w:right w:val="single" w:color="auto" w:sz="4" w:space="0"/>
            </w:tcBorders>
            <w:shd w:val="clear" w:color="auto" w:fill="auto"/>
            <w:noWrap/>
            <w:vAlign w:val="bottom"/>
          </w:tcPr>
          <w:p w14:paraId="1BDF87B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lớp 6</w:t>
            </w:r>
          </w:p>
        </w:tc>
        <w:tc>
          <w:tcPr>
            <w:tcW w:w="1639" w:type="dxa"/>
            <w:tcBorders>
              <w:top w:val="nil"/>
              <w:left w:val="nil"/>
              <w:bottom w:val="single" w:color="auto" w:sz="4" w:space="0"/>
              <w:right w:val="single" w:color="auto" w:sz="4" w:space="0"/>
            </w:tcBorders>
            <w:shd w:val="clear" w:color="auto" w:fill="auto"/>
            <w:noWrap/>
            <w:vAlign w:val="center"/>
          </w:tcPr>
          <w:p w14:paraId="3799955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03B4C94C">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53C47D2F">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0C3D680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2.2</w:t>
            </w:r>
          </w:p>
        </w:tc>
        <w:tc>
          <w:tcPr>
            <w:tcW w:w="4887" w:type="dxa"/>
            <w:gridSpan w:val="2"/>
            <w:tcBorders>
              <w:top w:val="nil"/>
              <w:left w:val="nil"/>
              <w:bottom w:val="single" w:color="auto" w:sz="4" w:space="0"/>
              <w:right w:val="single" w:color="auto" w:sz="4" w:space="0"/>
            </w:tcBorders>
            <w:shd w:val="clear" w:color="auto" w:fill="auto"/>
            <w:noWrap/>
            <w:vAlign w:val="bottom"/>
          </w:tcPr>
          <w:p w14:paraId="00A0520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lớp 7</w:t>
            </w:r>
          </w:p>
        </w:tc>
        <w:tc>
          <w:tcPr>
            <w:tcW w:w="1639" w:type="dxa"/>
            <w:tcBorders>
              <w:top w:val="nil"/>
              <w:left w:val="nil"/>
              <w:bottom w:val="single" w:color="auto" w:sz="4" w:space="0"/>
              <w:right w:val="single" w:color="auto" w:sz="4" w:space="0"/>
            </w:tcBorders>
            <w:shd w:val="clear" w:color="auto" w:fill="auto"/>
            <w:noWrap/>
            <w:vAlign w:val="center"/>
          </w:tcPr>
          <w:p w14:paraId="36DC511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06CC743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09E132AD">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30E719A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2.3</w:t>
            </w:r>
          </w:p>
        </w:tc>
        <w:tc>
          <w:tcPr>
            <w:tcW w:w="4887" w:type="dxa"/>
            <w:gridSpan w:val="2"/>
            <w:tcBorders>
              <w:top w:val="nil"/>
              <w:left w:val="nil"/>
              <w:bottom w:val="single" w:color="auto" w:sz="4" w:space="0"/>
              <w:right w:val="single" w:color="auto" w:sz="4" w:space="0"/>
            </w:tcBorders>
            <w:shd w:val="clear" w:color="auto" w:fill="auto"/>
            <w:noWrap/>
            <w:vAlign w:val="bottom"/>
          </w:tcPr>
          <w:p w14:paraId="6C6BAC0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lớp 8</w:t>
            </w:r>
          </w:p>
        </w:tc>
        <w:tc>
          <w:tcPr>
            <w:tcW w:w="1639" w:type="dxa"/>
            <w:tcBorders>
              <w:top w:val="nil"/>
              <w:left w:val="nil"/>
              <w:bottom w:val="single" w:color="auto" w:sz="4" w:space="0"/>
              <w:right w:val="single" w:color="auto" w:sz="4" w:space="0"/>
            </w:tcBorders>
            <w:shd w:val="clear" w:color="auto" w:fill="auto"/>
            <w:noWrap/>
            <w:vAlign w:val="center"/>
          </w:tcPr>
          <w:p w14:paraId="7A86E24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4D8BCF2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27333FC">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03EFD8C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2.4</w:t>
            </w:r>
          </w:p>
        </w:tc>
        <w:tc>
          <w:tcPr>
            <w:tcW w:w="4887" w:type="dxa"/>
            <w:gridSpan w:val="2"/>
            <w:tcBorders>
              <w:top w:val="nil"/>
              <w:left w:val="nil"/>
              <w:bottom w:val="single" w:color="auto" w:sz="4" w:space="0"/>
              <w:right w:val="single" w:color="auto" w:sz="4" w:space="0"/>
            </w:tcBorders>
            <w:shd w:val="clear" w:color="auto" w:fill="auto"/>
            <w:noWrap/>
            <w:vAlign w:val="bottom"/>
          </w:tcPr>
          <w:p w14:paraId="42C5276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lớp 9</w:t>
            </w:r>
          </w:p>
        </w:tc>
        <w:tc>
          <w:tcPr>
            <w:tcW w:w="1639" w:type="dxa"/>
            <w:tcBorders>
              <w:top w:val="nil"/>
              <w:left w:val="nil"/>
              <w:bottom w:val="single" w:color="auto" w:sz="4" w:space="0"/>
              <w:right w:val="single" w:color="auto" w:sz="4" w:space="0"/>
            </w:tcBorders>
            <w:shd w:val="clear" w:color="auto" w:fill="auto"/>
            <w:noWrap/>
            <w:vAlign w:val="center"/>
          </w:tcPr>
          <w:p w14:paraId="747F37C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24E0A6A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505423D8">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1427BE3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4887" w:type="dxa"/>
            <w:gridSpan w:val="2"/>
            <w:tcBorders>
              <w:top w:val="nil"/>
              <w:left w:val="nil"/>
              <w:bottom w:val="single" w:color="auto" w:sz="4" w:space="0"/>
              <w:right w:val="single" w:color="auto" w:sz="4" w:space="0"/>
            </w:tcBorders>
            <w:shd w:val="clear" w:color="auto" w:fill="auto"/>
            <w:noWrap/>
            <w:vAlign w:val="bottom"/>
          </w:tcPr>
          <w:p w14:paraId="1CBD118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Khu vườn sinh vật, vườn địa lý (diện tích/thiết bị)</w:t>
            </w:r>
          </w:p>
        </w:tc>
        <w:tc>
          <w:tcPr>
            <w:tcW w:w="1639" w:type="dxa"/>
            <w:tcBorders>
              <w:top w:val="nil"/>
              <w:left w:val="nil"/>
              <w:bottom w:val="single" w:color="auto" w:sz="4" w:space="0"/>
              <w:right w:val="single" w:color="auto" w:sz="4" w:space="0"/>
            </w:tcBorders>
            <w:shd w:val="clear" w:color="auto" w:fill="auto"/>
            <w:noWrap/>
            <w:vAlign w:val="center"/>
          </w:tcPr>
          <w:p w14:paraId="207FA7C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2155" w:type="dxa"/>
            <w:tcBorders>
              <w:top w:val="nil"/>
              <w:left w:val="nil"/>
              <w:bottom w:val="single" w:color="auto" w:sz="4" w:space="0"/>
              <w:right w:val="single" w:color="auto" w:sz="4" w:space="0"/>
            </w:tcBorders>
            <w:shd w:val="clear" w:color="auto" w:fill="auto"/>
            <w:noWrap/>
            <w:vAlign w:val="bottom"/>
          </w:tcPr>
          <w:p w14:paraId="61F4F9E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4E4F0396">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2A01349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4887" w:type="dxa"/>
            <w:gridSpan w:val="2"/>
            <w:tcBorders>
              <w:top w:val="nil"/>
              <w:left w:val="nil"/>
              <w:bottom w:val="single" w:color="auto" w:sz="4" w:space="0"/>
              <w:right w:val="single" w:color="auto" w:sz="4" w:space="0"/>
            </w:tcBorders>
            <w:shd w:val="clear" w:color="auto" w:fill="auto"/>
            <w:noWrap/>
            <w:vAlign w:val="bottom"/>
          </w:tcPr>
          <w:p w14:paraId="6FD0D5C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w:t>
            </w:r>
          </w:p>
        </w:tc>
        <w:tc>
          <w:tcPr>
            <w:tcW w:w="1639" w:type="dxa"/>
            <w:tcBorders>
              <w:top w:val="nil"/>
              <w:left w:val="nil"/>
              <w:bottom w:val="nil"/>
              <w:right w:val="single" w:color="auto" w:sz="4" w:space="0"/>
            </w:tcBorders>
            <w:shd w:val="clear" w:color="auto" w:fill="auto"/>
            <w:noWrap/>
            <w:vAlign w:val="center"/>
          </w:tcPr>
          <w:p w14:paraId="3239A7B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486DDC8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0D0DB98C">
        <w:tblPrEx>
          <w:tblCellMar>
            <w:top w:w="0" w:type="dxa"/>
            <w:left w:w="108" w:type="dxa"/>
            <w:bottom w:w="0" w:type="dxa"/>
            <w:right w:w="108" w:type="dxa"/>
          </w:tblCellMar>
        </w:tblPrEx>
        <w:trPr>
          <w:trHeight w:val="630"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0BCAD7D6">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VIII</w:t>
            </w:r>
          </w:p>
        </w:tc>
        <w:tc>
          <w:tcPr>
            <w:tcW w:w="4887" w:type="dxa"/>
            <w:gridSpan w:val="2"/>
            <w:tcBorders>
              <w:top w:val="nil"/>
              <w:left w:val="nil"/>
              <w:bottom w:val="single" w:color="auto" w:sz="4" w:space="0"/>
              <w:right w:val="nil"/>
            </w:tcBorders>
            <w:shd w:val="clear" w:color="auto" w:fill="auto"/>
            <w:vAlign w:val="bottom"/>
          </w:tcPr>
          <w:p w14:paraId="294AD4EF">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Tổng số máy vi tính đang sử dụng phục vụ học tập</w:t>
            </w:r>
            <w:r>
              <w:rPr>
                <w:rFonts w:hint="default" w:ascii="Times New Roman" w:hAnsi="Times New Roman" w:eastAsia="Times New Roman" w:cs="Times New Roman"/>
                <w:b/>
                <w:bCs/>
                <w:color w:val="000000"/>
                <w:sz w:val="24"/>
                <w:szCs w:val="24"/>
              </w:rPr>
              <w:br w:type="textWrapping"/>
            </w:r>
            <w:r>
              <w:rPr>
                <w:rFonts w:hint="default" w:ascii="Times New Roman" w:hAnsi="Times New Roman" w:eastAsia="Times New Roman" w:cs="Times New Roman"/>
                <w:color w:val="000000"/>
                <w:sz w:val="24"/>
                <w:szCs w:val="24"/>
              </w:rPr>
              <w:t>(Đơn vị tính: Bộ)</w:t>
            </w:r>
          </w:p>
        </w:tc>
        <w:tc>
          <w:tcPr>
            <w:tcW w:w="1639" w:type="dxa"/>
            <w:tcBorders>
              <w:top w:val="single" w:color="auto" w:sz="4" w:space="0"/>
              <w:left w:val="single" w:color="auto" w:sz="4" w:space="0"/>
              <w:bottom w:val="single" w:color="auto" w:sz="4" w:space="0"/>
              <w:right w:val="single" w:color="auto" w:sz="4" w:space="0"/>
            </w:tcBorders>
            <w:shd w:val="clear" w:color="000000" w:fill="FFFFFF"/>
            <w:vAlign w:val="center"/>
          </w:tcPr>
          <w:p w14:paraId="557A58D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90</w:t>
            </w:r>
          </w:p>
        </w:tc>
        <w:tc>
          <w:tcPr>
            <w:tcW w:w="2155" w:type="dxa"/>
            <w:tcBorders>
              <w:top w:val="nil"/>
              <w:left w:val="nil"/>
              <w:bottom w:val="single" w:color="auto" w:sz="4" w:space="0"/>
              <w:right w:val="single" w:color="auto" w:sz="4" w:space="0"/>
            </w:tcBorders>
            <w:shd w:val="clear" w:color="auto" w:fill="auto"/>
            <w:noWrap/>
            <w:vAlign w:val="bottom"/>
          </w:tcPr>
          <w:p w14:paraId="6CF7B99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11CC3B94">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59BA3471">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IX</w:t>
            </w:r>
          </w:p>
        </w:tc>
        <w:tc>
          <w:tcPr>
            <w:tcW w:w="4887" w:type="dxa"/>
            <w:gridSpan w:val="2"/>
            <w:tcBorders>
              <w:top w:val="nil"/>
              <w:left w:val="nil"/>
              <w:bottom w:val="single" w:color="auto" w:sz="4" w:space="0"/>
              <w:right w:val="nil"/>
            </w:tcBorders>
            <w:shd w:val="clear" w:color="auto" w:fill="auto"/>
            <w:noWrap/>
            <w:vAlign w:val="bottom"/>
          </w:tcPr>
          <w:p w14:paraId="4E36B264">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Tổng số thiết bị dùng chung khác</w:t>
            </w:r>
          </w:p>
        </w:tc>
        <w:tc>
          <w:tcPr>
            <w:tcW w:w="1639" w:type="dxa"/>
            <w:tcBorders>
              <w:top w:val="nil"/>
              <w:left w:val="single" w:color="auto" w:sz="4" w:space="0"/>
              <w:bottom w:val="single" w:color="auto" w:sz="4" w:space="0"/>
              <w:right w:val="single" w:color="auto" w:sz="4" w:space="0"/>
            </w:tcBorders>
            <w:shd w:val="clear" w:color="000000" w:fill="FFFFFF"/>
            <w:vAlign w:val="center"/>
          </w:tcPr>
          <w:p w14:paraId="431C0FC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nil"/>
              <w:left w:val="nil"/>
              <w:bottom w:val="single" w:color="auto" w:sz="4" w:space="0"/>
              <w:right w:val="single" w:color="auto" w:sz="4" w:space="0"/>
            </w:tcBorders>
            <w:shd w:val="clear" w:color="auto" w:fill="auto"/>
            <w:noWrap/>
            <w:vAlign w:val="bottom"/>
          </w:tcPr>
          <w:p w14:paraId="4DE0BDF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03C707E5">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1399B19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4887" w:type="dxa"/>
            <w:gridSpan w:val="2"/>
            <w:tcBorders>
              <w:top w:val="nil"/>
              <w:left w:val="nil"/>
              <w:bottom w:val="single" w:color="auto" w:sz="4" w:space="0"/>
              <w:right w:val="nil"/>
            </w:tcBorders>
            <w:shd w:val="clear" w:color="auto" w:fill="auto"/>
            <w:noWrap/>
            <w:vAlign w:val="bottom"/>
          </w:tcPr>
          <w:p w14:paraId="030A920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Tivi</w:t>
            </w:r>
          </w:p>
        </w:tc>
        <w:tc>
          <w:tcPr>
            <w:tcW w:w="1639" w:type="dxa"/>
            <w:tcBorders>
              <w:top w:val="nil"/>
              <w:left w:val="single" w:color="auto" w:sz="4" w:space="0"/>
              <w:bottom w:val="single" w:color="auto" w:sz="4" w:space="0"/>
              <w:right w:val="single" w:color="auto" w:sz="4" w:space="0"/>
            </w:tcBorders>
            <w:shd w:val="clear" w:color="000000" w:fill="FFFFFF"/>
            <w:vAlign w:val="center"/>
          </w:tcPr>
          <w:p w14:paraId="77551120">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2155" w:type="dxa"/>
            <w:tcBorders>
              <w:top w:val="nil"/>
              <w:left w:val="nil"/>
              <w:bottom w:val="single" w:color="auto" w:sz="4" w:space="0"/>
              <w:right w:val="single" w:color="auto" w:sz="4" w:space="0"/>
            </w:tcBorders>
            <w:shd w:val="clear" w:color="auto" w:fill="auto"/>
            <w:noWrap/>
            <w:vAlign w:val="bottom"/>
          </w:tcPr>
          <w:p w14:paraId="36A33BB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152585A">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1A47BC7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4887" w:type="dxa"/>
            <w:gridSpan w:val="2"/>
            <w:tcBorders>
              <w:top w:val="nil"/>
              <w:left w:val="nil"/>
              <w:bottom w:val="single" w:color="auto" w:sz="4" w:space="0"/>
              <w:right w:val="nil"/>
            </w:tcBorders>
            <w:shd w:val="clear" w:color="auto" w:fill="auto"/>
            <w:noWrap/>
            <w:vAlign w:val="bottom"/>
          </w:tcPr>
          <w:p w14:paraId="37296B3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Cát xét</w:t>
            </w:r>
          </w:p>
        </w:tc>
        <w:tc>
          <w:tcPr>
            <w:tcW w:w="1639" w:type="dxa"/>
            <w:tcBorders>
              <w:top w:val="nil"/>
              <w:left w:val="single" w:color="auto" w:sz="4" w:space="0"/>
              <w:bottom w:val="single" w:color="auto" w:sz="4" w:space="0"/>
              <w:right w:val="single" w:color="auto" w:sz="4" w:space="0"/>
            </w:tcBorders>
            <w:shd w:val="clear" w:color="000000" w:fill="FFFFFF"/>
            <w:vAlign w:val="center"/>
          </w:tcPr>
          <w:p w14:paraId="7529509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2155" w:type="dxa"/>
            <w:tcBorders>
              <w:top w:val="nil"/>
              <w:left w:val="nil"/>
              <w:bottom w:val="single" w:color="auto" w:sz="4" w:space="0"/>
              <w:right w:val="single" w:color="auto" w:sz="4" w:space="0"/>
            </w:tcBorders>
            <w:shd w:val="clear" w:color="auto" w:fill="auto"/>
            <w:noWrap/>
            <w:vAlign w:val="bottom"/>
          </w:tcPr>
          <w:p w14:paraId="0E22A83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42DB7B3A">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34E743D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4887" w:type="dxa"/>
            <w:gridSpan w:val="2"/>
            <w:tcBorders>
              <w:top w:val="nil"/>
              <w:left w:val="nil"/>
              <w:bottom w:val="single" w:color="auto" w:sz="4" w:space="0"/>
              <w:right w:val="nil"/>
            </w:tcBorders>
            <w:shd w:val="clear" w:color="auto" w:fill="auto"/>
            <w:noWrap/>
            <w:vAlign w:val="bottom"/>
          </w:tcPr>
          <w:p w14:paraId="337AF24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Đầu video/đầu đĩa</w:t>
            </w:r>
          </w:p>
        </w:tc>
        <w:tc>
          <w:tcPr>
            <w:tcW w:w="1639" w:type="dxa"/>
            <w:tcBorders>
              <w:top w:val="nil"/>
              <w:left w:val="single" w:color="auto" w:sz="4" w:space="0"/>
              <w:bottom w:val="single" w:color="auto" w:sz="4" w:space="0"/>
              <w:right w:val="single" w:color="auto" w:sz="4" w:space="0"/>
            </w:tcBorders>
            <w:shd w:val="clear" w:color="000000" w:fill="FFFFFF"/>
            <w:vAlign w:val="center"/>
          </w:tcPr>
          <w:p w14:paraId="6F79CEE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2155" w:type="dxa"/>
            <w:tcBorders>
              <w:top w:val="nil"/>
              <w:left w:val="nil"/>
              <w:bottom w:val="single" w:color="auto" w:sz="4" w:space="0"/>
              <w:right w:val="single" w:color="auto" w:sz="4" w:space="0"/>
            </w:tcBorders>
            <w:shd w:val="clear" w:color="auto" w:fill="auto"/>
            <w:noWrap/>
            <w:vAlign w:val="bottom"/>
          </w:tcPr>
          <w:p w14:paraId="659A875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8E832EA">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189159E9">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4887" w:type="dxa"/>
            <w:gridSpan w:val="2"/>
            <w:tcBorders>
              <w:top w:val="nil"/>
              <w:left w:val="nil"/>
              <w:bottom w:val="single" w:color="auto" w:sz="4" w:space="0"/>
              <w:right w:val="nil"/>
            </w:tcBorders>
            <w:shd w:val="clear" w:color="auto" w:fill="auto"/>
            <w:noWrap/>
            <w:vAlign w:val="bottom"/>
          </w:tcPr>
          <w:p w14:paraId="24A8394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Máy chiếu OverHead/ projector/ vật thể</w:t>
            </w:r>
          </w:p>
        </w:tc>
        <w:tc>
          <w:tcPr>
            <w:tcW w:w="1639" w:type="dxa"/>
            <w:tcBorders>
              <w:top w:val="nil"/>
              <w:left w:val="single" w:color="auto" w:sz="4" w:space="0"/>
              <w:bottom w:val="single" w:color="auto" w:sz="4" w:space="0"/>
              <w:right w:val="single" w:color="auto" w:sz="4" w:space="0"/>
            </w:tcBorders>
            <w:shd w:val="clear" w:color="000000" w:fill="FFFFFF"/>
            <w:vAlign w:val="center"/>
          </w:tcPr>
          <w:p w14:paraId="3743F0CC">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12</w:t>
            </w:r>
          </w:p>
        </w:tc>
        <w:tc>
          <w:tcPr>
            <w:tcW w:w="2155" w:type="dxa"/>
            <w:tcBorders>
              <w:top w:val="nil"/>
              <w:left w:val="nil"/>
              <w:bottom w:val="single" w:color="auto" w:sz="4" w:space="0"/>
              <w:right w:val="single" w:color="auto" w:sz="4" w:space="0"/>
            </w:tcBorders>
            <w:shd w:val="clear" w:color="auto" w:fill="auto"/>
            <w:noWrap/>
            <w:vAlign w:val="bottom"/>
          </w:tcPr>
          <w:p w14:paraId="4821F75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7BCD6A80">
        <w:tblPrEx>
          <w:tblCellMar>
            <w:top w:w="0" w:type="dxa"/>
            <w:left w:w="108" w:type="dxa"/>
            <w:bottom w:w="0" w:type="dxa"/>
            <w:right w:w="108" w:type="dxa"/>
          </w:tblCellMar>
        </w:tblPrEx>
        <w:trPr>
          <w:trHeight w:val="315" w:hRule="atLeast"/>
        </w:trPr>
        <w:tc>
          <w:tcPr>
            <w:tcW w:w="670" w:type="dxa"/>
            <w:tcBorders>
              <w:top w:val="nil"/>
              <w:left w:val="single" w:color="auto" w:sz="4" w:space="0"/>
              <w:bottom w:val="single" w:color="auto" w:sz="4" w:space="0"/>
              <w:right w:val="single" w:color="auto" w:sz="4" w:space="0"/>
            </w:tcBorders>
            <w:shd w:val="clear" w:color="auto" w:fill="auto"/>
            <w:noWrap/>
            <w:vAlign w:val="center"/>
          </w:tcPr>
          <w:p w14:paraId="43B4E9F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w:t>
            </w:r>
          </w:p>
        </w:tc>
        <w:tc>
          <w:tcPr>
            <w:tcW w:w="4887" w:type="dxa"/>
            <w:gridSpan w:val="2"/>
            <w:tcBorders>
              <w:top w:val="nil"/>
              <w:left w:val="nil"/>
              <w:bottom w:val="single" w:color="auto" w:sz="4" w:space="0"/>
              <w:right w:val="nil"/>
            </w:tcBorders>
            <w:shd w:val="clear" w:color="auto" w:fill="auto"/>
            <w:noWrap/>
            <w:vAlign w:val="bottom"/>
          </w:tcPr>
          <w:p w14:paraId="53B7F38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Thiết bị khác</w:t>
            </w:r>
          </w:p>
        </w:tc>
        <w:tc>
          <w:tcPr>
            <w:tcW w:w="1639" w:type="dxa"/>
            <w:tcBorders>
              <w:top w:val="nil"/>
              <w:left w:val="single" w:color="auto" w:sz="4" w:space="0"/>
              <w:bottom w:val="single" w:color="auto" w:sz="4" w:space="0"/>
              <w:right w:val="single" w:color="auto" w:sz="4" w:space="0"/>
            </w:tcBorders>
            <w:shd w:val="clear" w:color="000000" w:fill="FFFFFF"/>
            <w:vAlign w:val="center"/>
          </w:tcPr>
          <w:p w14:paraId="0C6D506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w:t>
            </w:r>
          </w:p>
        </w:tc>
        <w:tc>
          <w:tcPr>
            <w:tcW w:w="2155" w:type="dxa"/>
            <w:tcBorders>
              <w:top w:val="nil"/>
              <w:left w:val="nil"/>
              <w:bottom w:val="single" w:color="auto" w:sz="4" w:space="0"/>
              <w:right w:val="single" w:color="auto" w:sz="4" w:space="0"/>
            </w:tcBorders>
            <w:shd w:val="clear" w:color="auto" w:fill="auto"/>
            <w:noWrap/>
            <w:vAlign w:val="bottom"/>
          </w:tcPr>
          <w:p w14:paraId="325D16F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63C8FD01">
        <w:tblPrEx>
          <w:tblCellMar>
            <w:top w:w="0" w:type="dxa"/>
            <w:left w:w="108" w:type="dxa"/>
            <w:bottom w:w="0" w:type="dxa"/>
            <w:right w:w="108" w:type="dxa"/>
          </w:tblCellMar>
        </w:tblPrEx>
        <w:trPr>
          <w:trHeight w:val="330" w:hRule="atLeast"/>
        </w:trPr>
        <w:tc>
          <w:tcPr>
            <w:tcW w:w="670" w:type="dxa"/>
            <w:tcBorders>
              <w:top w:val="nil"/>
              <w:left w:val="single" w:color="auto" w:sz="8" w:space="0"/>
              <w:bottom w:val="single" w:color="auto" w:sz="8" w:space="0"/>
              <w:right w:val="single" w:color="auto" w:sz="8" w:space="0"/>
            </w:tcBorders>
            <w:shd w:val="clear" w:color="000000" w:fill="FFFFFF"/>
            <w:vAlign w:val="center"/>
          </w:tcPr>
          <w:p w14:paraId="459D5CCE">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6</w:t>
            </w:r>
          </w:p>
        </w:tc>
        <w:tc>
          <w:tcPr>
            <w:tcW w:w="4887" w:type="dxa"/>
            <w:gridSpan w:val="2"/>
            <w:tcBorders>
              <w:top w:val="nil"/>
              <w:left w:val="nil"/>
              <w:bottom w:val="single" w:color="auto" w:sz="8" w:space="0"/>
              <w:right w:val="nil"/>
            </w:tcBorders>
            <w:shd w:val="clear" w:color="000000" w:fill="FFFFFF"/>
            <w:vAlign w:val="center"/>
          </w:tcPr>
          <w:p w14:paraId="16E078B3">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 Máy tính phục vụ giảng dạy và quản lý</w:t>
            </w:r>
          </w:p>
        </w:tc>
        <w:tc>
          <w:tcPr>
            <w:tcW w:w="1639" w:type="dxa"/>
            <w:tcBorders>
              <w:top w:val="nil"/>
              <w:left w:val="single" w:color="auto" w:sz="4" w:space="0"/>
              <w:bottom w:val="single" w:color="auto" w:sz="8" w:space="0"/>
              <w:right w:val="single" w:color="auto" w:sz="4" w:space="0"/>
            </w:tcBorders>
            <w:shd w:val="clear" w:color="000000" w:fill="FFFFFF"/>
            <w:vAlign w:val="center"/>
          </w:tcPr>
          <w:p w14:paraId="119CDDA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13</w:t>
            </w:r>
          </w:p>
        </w:tc>
        <w:tc>
          <w:tcPr>
            <w:tcW w:w="2155" w:type="dxa"/>
            <w:tcBorders>
              <w:top w:val="nil"/>
              <w:left w:val="nil"/>
              <w:bottom w:val="single" w:color="auto" w:sz="8" w:space="0"/>
              <w:right w:val="single" w:color="auto" w:sz="4" w:space="0"/>
            </w:tcBorders>
            <w:shd w:val="clear" w:color="000000" w:fill="FFFFFF"/>
            <w:vAlign w:val="center"/>
          </w:tcPr>
          <w:p w14:paraId="0EBA838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61EF5D9">
        <w:tblPrEx>
          <w:tblCellMar>
            <w:top w:w="0" w:type="dxa"/>
            <w:left w:w="108" w:type="dxa"/>
            <w:bottom w:w="0" w:type="dxa"/>
            <w:right w:w="108" w:type="dxa"/>
          </w:tblCellMar>
        </w:tblPrEx>
        <w:trPr>
          <w:trHeight w:val="315" w:hRule="atLeast"/>
        </w:trPr>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4E1B73">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X</w:t>
            </w:r>
          </w:p>
        </w:tc>
        <w:tc>
          <w:tcPr>
            <w:tcW w:w="4857" w:type="dxa"/>
            <w:tcBorders>
              <w:top w:val="single" w:color="auto" w:sz="4" w:space="0"/>
              <w:left w:val="nil"/>
              <w:bottom w:val="single" w:color="auto" w:sz="4" w:space="0"/>
              <w:right w:val="single" w:color="auto" w:sz="4" w:space="0"/>
            </w:tcBorders>
            <w:shd w:val="clear" w:color="auto" w:fill="auto"/>
            <w:noWrap/>
            <w:vAlign w:val="center"/>
          </w:tcPr>
          <w:p w14:paraId="53F15A39">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Tổng số thiết bị đang sử dụng</w:t>
            </w:r>
          </w:p>
        </w:tc>
        <w:tc>
          <w:tcPr>
            <w:tcW w:w="1639" w:type="dxa"/>
            <w:tcBorders>
              <w:top w:val="single" w:color="auto" w:sz="4" w:space="0"/>
              <w:left w:val="nil"/>
              <w:bottom w:val="single" w:color="auto" w:sz="4" w:space="0"/>
              <w:right w:val="single" w:color="auto" w:sz="4" w:space="0"/>
            </w:tcBorders>
            <w:shd w:val="clear" w:color="auto" w:fill="auto"/>
            <w:noWrap/>
            <w:vAlign w:val="bottom"/>
          </w:tcPr>
          <w:p w14:paraId="717E40E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single" w:color="auto" w:sz="4" w:space="0"/>
              <w:left w:val="nil"/>
              <w:bottom w:val="single" w:color="auto" w:sz="4" w:space="0"/>
              <w:right w:val="single" w:color="auto" w:sz="4" w:space="0"/>
            </w:tcBorders>
            <w:shd w:val="clear" w:color="auto" w:fill="auto"/>
            <w:noWrap/>
            <w:vAlign w:val="center"/>
          </w:tcPr>
          <w:p w14:paraId="1A1211DC">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Số thiết bị/lớp</w:t>
            </w:r>
          </w:p>
        </w:tc>
      </w:tr>
      <w:tr w14:paraId="5854A71B">
        <w:tblPrEx>
          <w:tblCellMar>
            <w:top w:w="0" w:type="dxa"/>
            <w:left w:w="108" w:type="dxa"/>
            <w:bottom w:w="0" w:type="dxa"/>
            <w:right w:w="108" w:type="dxa"/>
          </w:tblCellMar>
        </w:tblPrEx>
        <w:trPr>
          <w:trHeight w:val="37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386CEE1E">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4857" w:type="dxa"/>
            <w:tcBorders>
              <w:top w:val="single" w:color="auto" w:sz="4" w:space="0"/>
              <w:left w:val="nil"/>
              <w:bottom w:val="single" w:color="auto" w:sz="4" w:space="0"/>
              <w:right w:val="single" w:color="auto" w:sz="4" w:space="0"/>
            </w:tcBorders>
            <w:shd w:val="clear" w:color="auto" w:fill="auto"/>
            <w:noWrap/>
            <w:vAlign w:val="center"/>
          </w:tcPr>
          <w:p w14:paraId="6009335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Ti vi</w:t>
            </w:r>
          </w:p>
        </w:tc>
        <w:tc>
          <w:tcPr>
            <w:tcW w:w="1639" w:type="dxa"/>
            <w:tcBorders>
              <w:top w:val="nil"/>
              <w:left w:val="nil"/>
              <w:bottom w:val="single" w:color="auto" w:sz="4" w:space="0"/>
              <w:right w:val="single" w:color="auto" w:sz="4" w:space="0"/>
            </w:tcBorders>
            <w:shd w:val="clear" w:color="auto" w:fill="auto"/>
            <w:noWrap/>
            <w:vAlign w:val="bottom"/>
          </w:tcPr>
          <w:p w14:paraId="249B9B1F">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w:t>
            </w:r>
          </w:p>
        </w:tc>
        <w:tc>
          <w:tcPr>
            <w:tcW w:w="2155" w:type="dxa"/>
            <w:tcBorders>
              <w:top w:val="single" w:color="auto" w:sz="4" w:space="0"/>
              <w:left w:val="nil"/>
              <w:bottom w:val="single" w:color="auto" w:sz="4" w:space="0"/>
              <w:right w:val="single" w:color="auto" w:sz="4" w:space="0"/>
            </w:tcBorders>
            <w:shd w:val="clear" w:color="auto" w:fill="auto"/>
            <w:noWrap/>
            <w:vAlign w:val="bottom"/>
          </w:tcPr>
          <w:p w14:paraId="677FBD1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475343CC">
        <w:tblPrEx>
          <w:tblCellMar>
            <w:top w:w="0" w:type="dxa"/>
            <w:left w:w="108" w:type="dxa"/>
            <w:bottom w:w="0" w:type="dxa"/>
            <w:right w:w="108" w:type="dxa"/>
          </w:tblCellMar>
        </w:tblPrEx>
        <w:trPr>
          <w:trHeight w:val="34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3F3F866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4857" w:type="dxa"/>
            <w:tcBorders>
              <w:top w:val="single" w:color="auto" w:sz="4" w:space="0"/>
              <w:left w:val="nil"/>
              <w:bottom w:val="single" w:color="auto" w:sz="4" w:space="0"/>
              <w:right w:val="single" w:color="auto" w:sz="4" w:space="0"/>
            </w:tcBorders>
            <w:shd w:val="clear" w:color="auto" w:fill="auto"/>
            <w:noWrap/>
            <w:vAlign w:val="center"/>
          </w:tcPr>
          <w:p w14:paraId="42E2F77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Cát xét</w:t>
            </w:r>
          </w:p>
        </w:tc>
        <w:tc>
          <w:tcPr>
            <w:tcW w:w="1639" w:type="dxa"/>
            <w:tcBorders>
              <w:top w:val="nil"/>
              <w:left w:val="nil"/>
              <w:bottom w:val="single" w:color="auto" w:sz="4" w:space="0"/>
              <w:right w:val="single" w:color="auto" w:sz="4" w:space="0"/>
            </w:tcBorders>
            <w:shd w:val="clear" w:color="auto" w:fill="auto"/>
            <w:noWrap/>
            <w:vAlign w:val="bottom"/>
          </w:tcPr>
          <w:p w14:paraId="49D0133B">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w:t>
            </w:r>
          </w:p>
        </w:tc>
        <w:tc>
          <w:tcPr>
            <w:tcW w:w="2155" w:type="dxa"/>
            <w:tcBorders>
              <w:top w:val="single" w:color="auto" w:sz="4" w:space="0"/>
              <w:left w:val="nil"/>
              <w:bottom w:val="single" w:color="auto" w:sz="4" w:space="0"/>
              <w:right w:val="single" w:color="auto" w:sz="4" w:space="0"/>
            </w:tcBorders>
            <w:shd w:val="clear" w:color="auto" w:fill="auto"/>
            <w:noWrap/>
            <w:vAlign w:val="bottom"/>
          </w:tcPr>
          <w:p w14:paraId="566D2F1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119E67E2">
        <w:tblPrEx>
          <w:tblCellMar>
            <w:top w:w="0" w:type="dxa"/>
            <w:left w:w="108" w:type="dxa"/>
            <w:bottom w:w="0" w:type="dxa"/>
            <w:right w:w="108" w:type="dxa"/>
          </w:tblCellMar>
        </w:tblPrEx>
        <w:trPr>
          <w:trHeight w:val="31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5686409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4857" w:type="dxa"/>
            <w:tcBorders>
              <w:top w:val="single" w:color="auto" w:sz="4" w:space="0"/>
              <w:left w:val="nil"/>
              <w:bottom w:val="single" w:color="auto" w:sz="4" w:space="0"/>
              <w:right w:val="single" w:color="auto" w:sz="4" w:space="0"/>
            </w:tcBorders>
            <w:shd w:val="clear" w:color="auto" w:fill="auto"/>
            <w:noWrap/>
            <w:vAlign w:val="center"/>
          </w:tcPr>
          <w:p w14:paraId="70A3F5E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Đầu video/đầu đĩa</w:t>
            </w:r>
          </w:p>
        </w:tc>
        <w:tc>
          <w:tcPr>
            <w:tcW w:w="1639" w:type="dxa"/>
            <w:tcBorders>
              <w:top w:val="nil"/>
              <w:left w:val="nil"/>
              <w:bottom w:val="single" w:color="auto" w:sz="4" w:space="0"/>
              <w:right w:val="single" w:color="auto" w:sz="4" w:space="0"/>
            </w:tcBorders>
            <w:shd w:val="clear" w:color="auto" w:fill="auto"/>
            <w:noWrap/>
            <w:vAlign w:val="bottom"/>
          </w:tcPr>
          <w:p w14:paraId="5912EC0D">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w:t>
            </w:r>
          </w:p>
        </w:tc>
        <w:tc>
          <w:tcPr>
            <w:tcW w:w="2155" w:type="dxa"/>
            <w:tcBorders>
              <w:top w:val="single" w:color="auto" w:sz="4" w:space="0"/>
              <w:left w:val="nil"/>
              <w:bottom w:val="single" w:color="auto" w:sz="4" w:space="0"/>
              <w:right w:val="single" w:color="auto" w:sz="4" w:space="0"/>
            </w:tcBorders>
            <w:shd w:val="clear" w:color="auto" w:fill="auto"/>
            <w:noWrap/>
            <w:vAlign w:val="bottom"/>
          </w:tcPr>
          <w:p w14:paraId="39A2920D">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21333323">
        <w:tblPrEx>
          <w:tblCellMar>
            <w:top w:w="0" w:type="dxa"/>
            <w:left w:w="108" w:type="dxa"/>
            <w:bottom w:w="0" w:type="dxa"/>
            <w:right w:w="108" w:type="dxa"/>
          </w:tblCellMar>
        </w:tblPrEx>
        <w:trPr>
          <w:trHeight w:val="31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0A3FD27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w:t>
            </w:r>
          </w:p>
        </w:tc>
        <w:tc>
          <w:tcPr>
            <w:tcW w:w="4857" w:type="dxa"/>
            <w:tcBorders>
              <w:top w:val="single" w:color="auto" w:sz="4" w:space="0"/>
              <w:left w:val="nil"/>
              <w:bottom w:val="single" w:color="auto" w:sz="4" w:space="0"/>
              <w:right w:val="single" w:color="auto" w:sz="4" w:space="0"/>
            </w:tcBorders>
            <w:shd w:val="clear" w:color="auto" w:fill="auto"/>
            <w:noWrap/>
            <w:vAlign w:val="center"/>
          </w:tcPr>
          <w:p w14:paraId="374E7B8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Máy chiếu OverHead/projector/vật thể</w:t>
            </w:r>
          </w:p>
        </w:tc>
        <w:tc>
          <w:tcPr>
            <w:tcW w:w="1639" w:type="dxa"/>
            <w:tcBorders>
              <w:top w:val="nil"/>
              <w:left w:val="nil"/>
              <w:bottom w:val="single" w:color="auto" w:sz="4" w:space="0"/>
              <w:right w:val="single" w:color="auto" w:sz="4" w:space="0"/>
            </w:tcBorders>
            <w:shd w:val="clear" w:color="auto" w:fill="auto"/>
            <w:noWrap/>
            <w:vAlign w:val="bottom"/>
          </w:tcPr>
          <w:p w14:paraId="0A08A255">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12</w:t>
            </w:r>
          </w:p>
        </w:tc>
        <w:tc>
          <w:tcPr>
            <w:tcW w:w="2155" w:type="dxa"/>
            <w:tcBorders>
              <w:top w:val="single" w:color="auto" w:sz="4" w:space="0"/>
              <w:left w:val="nil"/>
              <w:bottom w:val="single" w:color="auto" w:sz="4" w:space="0"/>
              <w:right w:val="single" w:color="auto" w:sz="4" w:space="0"/>
            </w:tcBorders>
            <w:shd w:val="clear" w:color="auto" w:fill="auto"/>
            <w:noWrap/>
            <w:vAlign w:val="bottom"/>
          </w:tcPr>
          <w:p w14:paraId="05111F6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30CB259A">
        <w:tblPrEx>
          <w:tblCellMar>
            <w:top w:w="0" w:type="dxa"/>
            <w:left w:w="108" w:type="dxa"/>
            <w:bottom w:w="0" w:type="dxa"/>
            <w:right w:w="108" w:type="dxa"/>
          </w:tblCellMar>
        </w:tblPrEx>
        <w:trPr>
          <w:trHeight w:val="300"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4F07B514">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w:t>
            </w:r>
          </w:p>
        </w:tc>
        <w:tc>
          <w:tcPr>
            <w:tcW w:w="4857" w:type="dxa"/>
            <w:tcBorders>
              <w:top w:val="single" w:color="auto" w:sz="4" w:space="0"/>
              <w:left w:val="nil"/>
              <w:bottom w:val="single" w:color="auto" w:sz="4" w:space="0"/>
              <w:right w:val="single" w:color="auto" w:sz="4" w:space="0"/>
            </w:tcBorders>
            <w:shd w:val="clear" w:color="auto" w:fill="auto"/>
            <w:noWrap/>
            <w:vAlign w:val="center"/>
          </w:tcPr>
          <w:p w14:paraId="4755EE6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Thiết bị khác</w:t>
            </w:r>
          </w:p>
        </w:tc>
        <w:tc>
          <w:tcPr>
            <w:tcW w:w="1639" w:type="dxa"/>
            <w:tcBorders>
              <w:top w:val="nil"/>
              <w:left w:val="nil"/>
              <w:bottom w:val="single" w:color="auto" w:sz="4" w:space="0"/>
              <w:right w:val="single" w:color="auto" w:sz="4" w:space="0"/>
            </w:tcBorders>
            <w:shd w:val="clear" w:color="auto" w:fill="auto"/>
            <w:noWrap/>
            <w:vAlign w:val="bottom"/>
          </w:tcPr>
          <w:p w14:paraId="4C9C923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c>
          <w:tcPr>
            <w:tcW w:w="2155" w:type="dxa"/>
            <w:tcBorders>
              <w:top w:val="single" w:color="auto" w:sz="4" w:space="0"/>
              <w:left w:val="nil"/>
              <w:bottom w:val="single" w:color="auto" w:sz="4" w:space="0"/>
              <w:right w:val="single" w:color="auto" w:sz="4" w:space="0"/>
            </w:tcBorders>
            <w:shd w:val="clear" w:color="auto" w:fill="auto"/>
            <w:noWrap/>
            <w:vAlign w:val="bottom"/>
          </w:tcPr>
          <w:p w14:paraId="544E64B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r w14:paraId="16BD701C">
        <w:tblPrEx>
          <w:tblCellMar>
            <w:top w:w="0" w:type="dxa"/>
            <w:left w:w="108" w:type="dxa"/>
            <w:bottom w:w="0" w:type="dxa"/>
            <w:right w:w="108" w:type="dxa"/>
          </w:tblCellMar>
        </w:tblPrEx>
        <w:trPr>
          <w:trHeight w:val="315" w:hRule="atLeast"/>
        </w:trPr>
        <w:tc>
          <w:tcPr>
            <w:tcW w:w="700" w:type="dxa"/>
            <w:gridSpan w:val="2"/>
            <w:tcBorders>
              <w:top w:val="nil"/>
              <w:left w:val="single" w:color="auto" w:sz="4" w:space="0"/>
              <w:bottom w:val="single" w:color="auto" w:sz="4" w:space="0"/>
              <w:right w:val="single" w:color="auto" w:sz="4" w:space="0"/>
            </w:tcBorders>
            <w:shd w:val="clear" w:color="auto" w:fill="auto"/>
            <w:noWrap/>
            <w:vAlign w:val="center"/>
          </w:tcPr>
          <w:p w14:paraId="21CEEE46">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w:t>
            </w:r>
          </w:p>
        </w:tc>
        <w:tc>
          <w:tcPr>
            <w:tcW w:w="4857" w:type="dxa"/>
            <w:tcBorders>
              <w:top w:val="single" w:color="auto" w:sz="4" w:space="0"/>
              <w:left w:val="nil"/>
              <w:bottom w:val="single" w:color="auto" w:sz="4" w:space="0"/>
              <w:right w:val="single" w:color="auto" w:sz="4" w:space="0"/>
            </w:tcBorders>
            <w:shd w:val="clear" w:color="auto" w:fill="auto"/>
            <w:noWrap/>
            <w:vAlign w:val="center"/>
          </w:tcPr>
          <w:p w14:paraId="0D363D38">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Máy tương tác thông minh</w:t>
            </w:r>
          </w:p>
        </w:tc>
        <w:tc>
          <w:tcPr>
            <w:tcW w:w="1639" w:type="dxa"/>
            <w:tcBorders>
              <w:top w:val="nil"/>
              <w:left w:val="nil"/>
              <w:bottom w:val="single" w:color="auto" w:sz="4" w:space="0"/>
              <w:right w:val="single" w:color="auto" w:sz="4" w:space="0"/>
            </w:tcBorders>
            <w:shd w:val="clear" w:color="auto" w:fill="auto"/>
            <w:noWrap/>
            <w:vAlign w:val="bottom"/>
          </w:tcPr>
          <w:p w14:paraId="08B719E0">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7</w:t>
            </w:r>
          </w:p>
        </w:tc>
        <w:tc>
          <w:tcPr>
            <w:tcW w:w="2155" w:type="dxa"/>
            <w:tcBorders>
              <w:top w:val="single" w:color="auto" w:sz="4" w:space="0"/>
              <w:left w:val="nil"/>
              <w:bottom w:val="single" w:color="auto" w:sz="4" w:space="0"/>
              <w:right w:val="single" w:color="auto" w:sz="4" w:space="0"/>
            </w:tcBorders>
            <w:shd w:val="clear" w:color="auto" w:fill="auto"/>
            <w:noWrap/>
            <w:vAlign w:val="bottom"/>
          </w:tcPr>
          <w:p w14:paraId="7C76479A">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w:t>
            </w:r>
          </w:p>
        </w:tc>
      </w:tr>
    </w:tbl>
    <w:p w14:paraId="32615A8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d) Danh mục sách giáo khoa sử dụng trong cơ sở giáo dục đã được cơ quan có thẩm quyền phê duyệt; danh mục, số lượng xuất bản phẩm tham khảo tối thiểu đã được cơ sở giáo dục lựa chọn, sử dụng theo quy định của Bộ Giáo dục và Đào tạo.</w:t>
      </w:r>
    </w:p>
    <w:p w14:paraId="76226E1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Quyết định số: 1469/ QĐ-UBND tỉnh Bình Dương ngày 16/5/2024 Ban hành SGK năm học 2024-2025</w:t>
      </w:r>
    </w:p>
    <w:p w14:paraId="04D53637">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3. Thông tin về kết quả đánh giá và kiểm định chất lượng giáo dục:</w:t>
      </w:r>
    </w:p>
    <w:p w14:paraId="0A1DE2B9">
      <w:pPr>
        <w:shd w:val="clear" w:color="auto" w:fill="FFFFFF"/>
        <w:spacing w:before="120" w:after="120" w:line="234" w:lineRule="atLeast"/>
        <w:rPr>
          <w:rFonts w:hint="default" w:ascii="Times New Roman" w:hAnsi="Times New Roman" w:eastAsia="Times New Roman" w:cs="Times New Roman"/>
          <w:color w:val="000000"/>
          <w:sz w:val="24"/>
          <w:szCs w:val="24"/>
          <w:highlight w:val="yellow"/>
        </w:rPr>
      </w:pPr>
      <w:r>
        <w:rPr>
          <w:rFonts w:hint="default" w:ascii="Times New Roman" w:hAnsi="Times New Roman" w:eastAsia="Times New Roman" w:cs="Times New Roman"/>
          <w:color w:val="000000"/>
          <w:sz w:val="24"/>
          <w:szCs w:val="24"/>
          <w:highlight w:val="none"/>
        </w:rPr>
        <w:t>a) Kết quả tự đánh giá chất lượng giáo dục của cơ sở giáo dục; kế hoạch cải tiến chất lượng sau tự đánh giá;</w:t>
      </w:r>
    </w:p>
    <w:p w14:paraId="253DBEA6">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Kết quả tự đánh giá chất lượng giáo dục ở cấp THCS thường dựa trên các tiêu chí sau đây theo Thông tư của Bộ Giáo dục và Đào tạo về việc kiểm định chất lượng giáo dục:</w:t>
      </w:r>
    </w:p>
    <w:p w14:paraId="684CB081">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b/>
          <w:bCs/>
          <w:color w:val="000000"/>
          <w:sz w:val="24"/>
          <w:szCs w:val="24"/>
        </w:rPr>
        <w:t>1. Tiêu chuẩn 1</w:t>
      </w:r>
      <w:r>
        <w:rPr>
          <w:rFonts w:hint="default" w:ascii="Times New Roman" w:hAnsi="Times New Roman" w:eastAsia="Times New Roman" w:cs="Times New Roman"/>
          <w:color w:val="000000"/>
          <w:sz w:val="24"/>
          <w:szCs w:val="24"/>
        </w:rPr>
        <w:t>: Tổ chức và quản lý nhà trường</w:t>
      </w:r>
    </w:p>
    <w:p w14:paraId="6F8E415D">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cơ cấu tổ chức, công tác quản lý, và việc triển khai kế hoạch phát triển nhà trường.</w:t>
      </w:r>
    </w:p>
    <w:p w14:paraId="218A61A3">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Đạt</w:t>
      </w:r>
    </w:p>
    <w:p w14:paraId="33D13AD2">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b/>
          <w:bCs/>
          <w:color w:val="000000"/>
          <w:sz w:val="24"/>
          <w:szCs w:val="24"/>
        </w:rPr>
        <w:t>2. Tiêu chuẩn 2</w:t>
      </w:r>
      <w:r>
        <w:rPr>
          <w:rFonts w:hint="default" w:ascii="Times New Roman" w:hAnsi="Times New Roman" w:eastAsia="Times New Roman" w:cs="Times New Roman"/>
          <w:color w:val="000000"/>
          <w:sz w:val="24"/>
          <w:szCs w:val="24"/>
        </w:rPr>
        <w:t>: Cán bộ quản lý, giáo viên, nhân viên và học sinh</w:t>
      </w:r>
    </w:p>
    <w:p w14:paraId="2EF5F752">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Đánh giá chất lượng đội ngũ giáo viên, cán bộ quản lý và nhân viên.</w:t>
      </w:r>
    </w:p>
    <w:p w14:paraId="4CA7DA8E">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và chất lượng học sinh, các hoạt động học tập và rèn luyện.</w:t>
      </w:r>
    </w:p>
    <w:p w14:paraId="5105A832">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Đạt</w:t>
      </w:r>
    </w:p>
    <w:p w14:paraId="1091D2FA">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b/>
          <w:bCs/>
          <w:color w:val="000000"/>
          <w:sz w:val="24"/>
          <w:szCs w:val="24"/>
        </w:rPr>
        <w:t>3. Tiêu chuẩn 3:</w:t>
      </w:r>
      <w:r>
        <w:rPr>
          <w:rFonts w:hint="default" w:ascii="Times New Roman" w:hAnsi="Times New Roman" w:eastAsia="Times New Roman" w:cs="Times New Roman"/>
          <w:color w:val="000000"/>
          <w:sz w:val="24"/>
          <w:szCs w:val="24"/>
        </w:rPr>
        <w:t xml:space="preserve"> Cơ sở vật chất và trang thiết bị dạy học</w:t>
      </w:r>
    </w:p>
    <w:p w14:paraId="4C79D4F2">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Điều kiện về phòng học, trang thiết bị dạy học, phòng chức năng (phòng thí nghiệm, thư viện...).</w:t>
      </w:r>
    </w:p>
    <w:p w14:paraId="1BD523C8">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Công tác bảo quản và sử dụng cơ sở vật chất.</w:t>
      </w:r>
    </w:p>
    <w:p w14:paraId="160EDDBA">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Đạt</w:t>
      </w:r>
    </w:p>
    <w:p w14:paraId="00F90556">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b/>
          <w:bCs/>
          <w:color w:val="000000"/>
          <w:sz w:val="24"/>
          <w:szCs w:val="24"/>
        </w:rPr>
        <w:t>4. Tiêu chuẩn 4</w:t>
      </w:r>
      <w:r>
        <w:rPr>
          <w:rFonts w:hint="default" w:ascii="Times New Roman" w:hAnsi="Times New Roman" w:eastAsia="Times New Roman" w:cs="Times New Roman"/>
          <w:color w:val="000000"/>
          <w:sz w:val="24"/>
          <w:szCs w:val="24"/>
        </w:rPr>
        <w:t>: Quan hệ giữa nhà trường, gia đình và xã hội</w:t>
      </w:r>
    </w:p>
    <w:p w14:paraId="5DEC97AB">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Tương tác, phối hợp giữa nhà trường với phụ huynh, cộng đồng trong việc giáo dục học sinh.</w:t>
      </w:r>
    </w:p>
    <w:p w14:paraId="606A839B">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Sự hỗ trợ từ các tổ chức và các chương trình liên quan.</w:t>
      </w:r>
    </w:p>
    <w:p w14:paraId="09E5AC0C">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Đạt</w:t>
      </w:r>
    </w:p>
    <w:p w14:paraId="484D19D4">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b/>
          <w:bCs/>
          <w:color w:val="000000"/>
          <w:sz w:val="24"/>
          <w:szCs w:val="24"/>
        </w:rPr>
        <w:t>5. Tiêu chuẩn 5:</w:t>
      </w:r>
      <w:r>
        <w:rPr>
          <w:rFonts w:hint="default" w:ascii="Times New Roman" w:hAnsi="Times New Roman" w:eastAsia="Times New Roman" w:cs="Times New Roman"/>
          <w:color w:val="000000"/>
          <w:sz w:val="24"/>
          <w:szCs w:val="24"/>
        </w:rPr>
        <w:t xml:space="preserve"> Hoạt động giáo dục và kết quả giáo dục</w:t>
      </w:r>
    </w:p>
    <w:p w14:paraId="361AB6FB">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Kết quả học tập của học sinh qua các kỳ thi và đánh giá.</w:t>
      </w:r>
    </w:p>
    <w:p w14:paraId="5FB10BEE">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Các hoạt động ngoại khóa, kỹ năng sống và sự phát triển toàn diện của học sinh.</w:t>
      </w:r>
    </w:p>
    <w:p w14:paraId="4954BE9B">
      <w:pPr>
        <w:shd w:val="clear" w:color="auto" w:fill="FFFFFF"/>
        <w:spacing w:after="0" w:line="276"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Đạt</w:t>
      </w:r>
    </w:p>
    <w:p w14:paraId="10E29104">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b) 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và hằng năm.</w:t>
      </w:r>
    </w:p>
    <w:p w14:paraId="615608C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Đạt chuẩn quốc gia: giai đoạn 2015-2020</w:t>
      </w:r>
    </w:p>
    <w:p w14:paraId="7AE12668">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 Cơ sở giáo dục thực hiện chương trình giáo dục của nước ngoài hoặc chương trình giáo dục tích hợp thực hiện công khai thêm các nội dung sau đây:</w:t>
      </w:r>
    </w:p>
    <w:p w14:paraId="169C4B67">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Không</w:t>
      </w:r>
    </w:p>
    <w:p w14:paraId="03B34EE2">
      <w:pPr>
        <w:shd w:val="clear" w:color="auto" w:fill="FFFFFF"/>
        <w:spacing w:after="0" w:line="234" w:lineRule="atLeast"/>
        <w:rPr>
          <w:rFonts w:hint="default" w:ascii="Times New Roman" w:hAnsi="Times New Roman" w:eastAsia="Times New Roman" w:cs="Times New Roman"/>
          <w:color w:val="000000"/>
          <w:sz w:val="24"/>
          <w:szCs w:val="24"/>
        </w:rPr>
      </w:pPr>
      <w:bookmarkStart w:id="5" w:name="dieu_9"/>
      <w:r>
        <w:rPr>
          <w:rFonts w:hint="default" w:ascii="Times New Roman" w:hAnsi="Times New Roman" w:eastAsia="Times New Roman" w:cs="Times New Roman"/>
          <w:b/>
          <w:bCs/>
          <w:color w:val="000000"/>
          <w:sz w:val="24"/>
          <w:szCs w:val="24"/>
        </w:rPr>
        <w:t>Điều 9. Kế hoạch và kết quả hoạt động giáo dục phổ thông</w:t>
      </w:r>
      <w:bookmarkEnd w:id="5"/>
    </w:p>
    <w:p w14:paraId="69161B99">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 Thông tin về kế hoạch hoạt động giáo dục của năm học:</w:t>
      </w:r>
    </w:p>
    <w:p w14:paraId="769200B4">
      <w:pPr>
        <w:shd w:val="clear" w:color="auto" w:fill="FFFFFF"/>
        <w:spacing w:before="120" w:after="120" w:line="234" w:lineRule="atLeast"/>
        <w:rPr>
          <w:rFonts w:hint="default" w:ascii="Times New Roman" w:hAnsi="Times New Roman" w:eastAsia="Times New Roman" w:cs="Times New Roman"/>
          <w:sz w:val="24"/>
          <w:szCs w:val="24"/>
          <w:lang w:val="vi"/>
        </w:rPr>
      </w:pPr>
      <w:r>
        <w:rPr>
          <w:rFonts w:hint="default" w:ascii="Times New Roman" w:hAnsi="Times New Roman" w:eastAsia="Times New Roman" w:cs="Times New Roman"/>
          <w:color w:val="000000"/>
          <w:sz w:val="24"/>
          <w:szCs w:val="24"/>
        </w:rPr>
        <w:t>a) Kế hoạch tuyển sinh của cơ sở giáo dục, trong đó thể hiện rõ đối tượng, chỉ tiêu, phương thức tuyển sinh, các mốc thời gian thực hiện tuyển sinh và các thông tin liên quan;</w:t>
      </w:r>
    </w:p>
    <w:p w14:paraId="18EA75DF">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lang w:val="pt-PT"/>
        </w:rPr>
        <w:t>I. MỤC ĐÍCH, YÊU CẦU</w:t>
      </w:r>
    </w:p>
    <w:p w14:paraId="46DDB8CD">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lang w:val="pt-PT"/>
        </w:rPr>
        <w:t>1. Mục đích</w:t>
      </w:r>
    </w:p>
    <w:p w14:paraId="12CB3D06">
      <w:pPr>
        <w:shd w:val="clear" w:color="auto" w:fill="FFFFFF"/>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lang w:val="pt-PT"/>
        </w:rPr>
        <w:t>- </w:t>
      </w:r>
      <w:r>
        <w:rPr>
          <w:rFonts w:hint="default" w:ascii="Times New Roman" w:hAnsi="Times New Roman" w:eastAsia="Times New Roman" w:cs="Times New Roman"/>
          <w:sz w:val="24"/>
          <w:szCs w:val="24"/>
          <w:lang w:val="pt-PT"/>
        </w:rPr>
        <w:t>Duy trì và nâng cao chất lượng công tác phổ cập giáo dục, tiến tới phổ cập giáo dục bậc trung học, thực hiện phân luồng đào tạo sau khi học sinh học hết chương trình THCS; góp phần nâng cao chất lượng giáo dục toàn diện.</w:t>
      </w:r>
    </w:p>
    <w:p w14:paraId="5796FBC0">
      <w:pPr>
        <w:shd w:val="clear" w:color="auto" w:fill="FFFFFF"/>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pt-PT"/>
        </w:rPr>
        <w:t>- Thực hiện các giải pháp nhằm tăng chất lượng công tác tuyển sinh, tăng</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pt-PT"/>
        </w:rPr>
        <w:t>cường cơ sở vật chất cho nhà trường, phát triển quy mô nhà trường.</w:t>
      </w:r>
    </w:p>
    <w:p w14:paraId="535515F2">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lang w:val="pt-PT"/>
        </w:rPr>
        <w:t xml:space="preserve"> 2. Yêu cầu:</w:t>
      </w:r>
    </w:p>
    <w:p w14:paraId="111E0781">
      <w:pPr>
        <w:shd w:val="clear" w:color="auto" w:fill="FFFFFF"/>
        <w:spacing w:after="120" w:line="240" w:lineRule="auto"/>
        <w:ind w:firstLine="54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pt-PT"/>
        </w:rPr>
        <w:t>- Phối hợp với địa phương và trường Tiểu học trên địa bàn điều tra chính xác số trẻ ở độ tuổi vào lớp 6 trên địa bàn.</w:t>
      </w:r>
    </w:p>
    <w:p w14:paraId="5FC40320">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pt-PT"/>
        </w:rPr>
        <w:t>         - Thực hiện tuyên truyền phổ biến, công khai các thông tin về tuyển sinh; thực hiện nghiêm túc các qui định trong tuyển sinh. Nhà trường không được thu bất cứ khoản tiền nào trái quy định trong thực hiện tuyển sinh.</w:t>
      </w:r>
    </w:p>
    <w:p w14:paraId="190765A4">
      <w:pPr>
        <w:shd w:val="clear" w:color="auto" w:fill="FFFFFF"/>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pt-PT"/>
        </w:rPr>
        <w:t>- Cá nhân chịu trách nhiệm với nhiệm vụ được giao trước cấp trên trực tiếp, Hiệu trưởng trường học là người chịu trách nhiệm cuối cùng.</w:t>
      </w:r>
    </w:p>
    <w:p w14:paraId="11570226">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lang w:val="pt-PT"/>
        </w:rPr>
        <w:t>II. CHỈ TIÊU VÀ ĐỊA BÀN TUYỂN SINH</w:t>
      </w:r>
    </w:p>
    <w:p w14:paraId="17D68B1A">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lang w:val="nl-NL"/>
        </w:rPr>
        <w:t>1. </w:t>
      </w:r>
      <w:r>
        <w:rPr>
          <w:rFonts w:hint="default" w:ascii="Times New Roman" w:hAnsi="Times New Roman" w:eastAsia="Times New Roman" w:cs="Times New Roman"/>
          <w:b/>
          <w:bCs/>
          <w:sz w:val="24"/>
          <w:szCs w:val="24"/>
          <w:lang w:val="pt-PT"/>
        </w:rPr>
        <w:t>Chỉ tiêu tuyển sinh:</w:t>
      </w:r>
    </w:p>
    <w:p w14:paraId="24F54CCA">
      <w:pPr>
        <w:spacing w:after="120" w:line="240" w:lineRule="auto"/>
        <w:ind w:firstLine="720"/>
        <w:jc w:val="both"/>
        <w:rPr>
          <w:rFonts w:hint="default" w:ascii="Times New Roman" w:hAnsi="Times New Roman" w:eastAsia="Times New Roman" w:cs="Times New Roman"/>
          <w:sz w:val="24"/>
          <w:szCs w:val="24"/>
          <w:lang w:val="pt-PT"/>
        </w:rPr>
      </w:pPr>
      <w:r>
        <w:rPr>
          <w:rFonts w:hint="default" w:ascii="Times New Roman" w:hAnsi="Times New Roman" w:eastAsia="Times New Roman" w:cs="Times New Roman"/>
          <w:sz w:val="24"/>
          <w:szCs w:val="24"/>
          <w:lang w:val="pt-PT"/>
        </w:rPr>
        <w:t xml:space="preserve">Năm học 2024 - 2025, chỉ tiêu tuyển sinh của trường: </w:t>
      </w:r>
    </w:p>
    <w:p w14:paraId="5E24BF7A">
      <w:pPr>
        <w:spacing w:after="120" w:line="240" w:lineRule="auto"/>
        <w:ind w:firstLine="720"/>
        <w:jc w:val="both"/>
        <w:rPr>
          <w:rFonts w:hint="default" w:ascii="Times New Roman" w:hAnsi="Times New Roman" w:eastAsia="Times New Roman" w:cs="Times New Roman"/>
          <w:sz w:val="24"/>
          <w:szCs w:val="24"/>
          <w:lang w:val="pt-PT"/>
        </w:rPr>
      </w:pPr>
      <w:r>
        <w:rPr>
          <w:rFonts w:hint="default" w:ascii="Times New Roman" w:hAnsi="Times New Roman" w:eastAsia="Times New Roman" w:cs="Times New Roman"/>
          <w:sz w:val="24"/>
          <w:szCs w:val="24"/>
          <w:lang w:val="pt-PT"/>
        </w:rPr>
        <w:t xml:space="preserve">- Số lớp: 12 lớp. </w:t>
      </w:r>
    </w:p>
    <w:p w14:paraId="2416970A">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Số học sinh cần tuyển: 528 học sinh.</w:t>
      </w:r>
    </w:p>
    <w:p w14:paraId="409CB4B1">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lang w:val="pt-PT"/>
        </w:rPr>
        <w:t>2. Địa bàn tuyển sinh:</w:t>
      </w:r>
    </w:p>
    <w:p w14:paraId="307800E3">
      <w:pPr>
        <w:shd w:val="clear" w:color="auto" w:fill="FFFFFF"/>
        <w:spacing w:after="120" w:line="240" w:lineRule="auto"/>
        <w:jc w:val="both"/>
        <w:rPr>
          <w:rFonts w:hint="default" w:ascii="Times New Roman" w:hAnsi="Times New Roman" w:eastAsia="Times New Roman" w:cs="Times New Roman"/>
          <w:i/>
          <w:iCs/>
          <w:sz w:val="24"/>
          <w:szCs w:val="24"/>
          <w:lang w:val="pt-PT"/>
        </w:rPr>
      </w:pPr>
      <w:r>
        <w:rPr>
          <w:rFonts w:hint="default" w:ascii="Times New Roman" w:hAnsi="Times New Roman" w:eastAsia="Times New Roman" w:cs="Times New Roman"/>
          <w:sz w:val="24"/>
          <w:szCs w:val="24"/>
          <w:lang w:val="pt-PT"/>
        </w:rPr>
        <w:t>  </w:t>
      </w:r>
      <w:r>
        <w:rPr>
          <w:rFonts w:hint="default" w:ascii="Times New Roman" w:hAnsi="Times New Roman" w:eastAsia="Times New Roman" w:cs="Times New Roman"/>
          <w:b/>
          <w:bCs/>
          <w:sz w:val="24"/>
          <w:szCs w:val="24"/>
          <w:lang w:val="pt-PT"/>
        </w:rPr>
        <w:t>- </w:t>
      </w:r>
      <w:r>
        <w:rPr>
          <w:rFonts w:hint="default" w:ascii="Times New Roman" w:hAnsi="Times New Roman" w:eastAsia="Times New Roman" w:cs="Times New Roman"/>
          <w:sz w:val="24"/>
          <w:szCs w:val="24"/>
          <w:lang w:val="pt-PT"/>
        </w:rPr>
        <w:t>Học sinh đã hoàn thành chương trình tiểu học tại trường tiểu học Hòa Phú năm học 2023 - 2024 (453 học sinh); học sinh lớp 5 khu 2 TH Phú Tân là 75 em  và năm học trước (lưu ban 09 học sinh)</w:t>
      </w:r>
      <w:r>
        <w:rPr>
          <w:rFonts w:hint="default" w:ascii="Times New Roman" w:hAnsi="Times New Roman" w:eastAsia="Times New Roman" w:cs="Times New Roman"/>
          <w:i/>
          <w:iCs/>
          <w:sz w:val="24"/>
          <w:szCs w:val="24"/>
          <w:lang w:val="pt-PT"/>
        </w:rPr>
        <w:t>.</w:t>
      </w:r>
    </w:p>
    <w:p w14:paraId="63BBED16">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pt-PT"/>
        </w:rPr>
        <w:t xml:space="preserve">- Học sinh có hộ khẩu </w:t>
      </w:r>
      <w:r>
        <w:rPr>
          <w:rFonts w:hint="default" w:ascii="Times New Roman" w:hAnsi="Times New Roman" w:eastAsia="Times New Roman" w:cs="Times New Roman"/>
          <w:sz w:val="24"/>
          <w:szCs w:val="24"/>
        </w:rPr>
        <w:t xml:space="preserve">thường trú, tạm trú </w:t>
      </w:r>
      <w:r>
        <w:rPr>
          <w:rFonts w:hint="default" w:ascii="Times New Roman" w:hAnsi="Times New Roman" w:eastAsia="Times New Roman" w:cs="Times New Roman"/>
          <w:sz w:val="24"/>
          <w:szCs w:val="24"/>
          <w:lang w:val="pt-PT"/>
        </w:rPr>
        <w:t xml:space="preserve">tại phường Hòa Phú đã hoàn thành chương trình tiểu học năm học 2023 - 2024 và các năm học trước tại địa phương khác. </w:t>
      </w:r>
      <w:r>
        <w:rPr>
          <w:rFonts w:hint="default" w:ascii="Times New Roman" w:hAnsi="Times New Roman" w:eastAsia="Times New Roman" w:cs="Times New Roman"/>
          <w:sz w:val="24"/>
          <w:szCs w:val="24"/>
        </w:rPr>
        <w:t>Học sinh khu vực lân cận do Phòng GDĐT TP Thủ Dầu Một phê duyệt.</w:t>
      </w:r>
    </w:p>
    <w:p w14:paraId="1AE1E806">
      <w:pPr>
        <w:spacing w:after="12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III. ĐỘ TUỔI XÉT TUYỂN</w:t>
      </w:r>
    </w:p>
    <w:p w14:paraId="27235F70">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Tuổi của học sinh vào học lớp 6 là 11 tuổi (tính từ năm sinh đến năm dự tuyển), được quy định tại Điều 33, Thông tư số 32/2020/TT-BGDĐT ngày 15/9/2020 của Bộ trưởng Bộ GDĐT.</w:t>
      </w:r>
    </w:p>
    <w:p w14:paraId="44460EE2">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 xml:space="preserve">  - </w:t>
      </w:r>
      <w:r>
        <w:rPr>
          <w:rFonts w:hint="default" w:ascii="Times New Roman" w:hAnsi="Times New Roman" w:eastAsia="Times New Roman" w:cs="Times New Roman"/>
          <w:sz w:val="24"/>
          <w:szCs w:val="24"/>
        </w:rPr>
        <w:t>Đối với những học sinh được học vượt lớp ở cấp học trước hoặc học sinh vào cấp học ở độ tuổi cao hơn tuổi quy định thì tuổi vào lớp 6 được giảm hoặc tăng căn cứ vào tuổi của năm tốt nghiệp cấp học trước.</w:t>
      </w:r>
    </w:p>
    <w:p w14:paraId="3FC2535D">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Học sinh là người dân tộc thiểu số, học sinh khuyết tật, học sinh có hoàn cảnh đặc biệt khó khăn, học sinh ở nước ngoài về nước có thể vào cấp học cao hơn 3 tuổi so với tuổi quy định. </w:t>
      </w:r>
    </w:p>
    <w:p w14:paraId="4305EF34">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Tất cả các trường hợp học sinh học trước tuổi, nhà trường phải tiến hành khảo sát theo quy định tại Điều 33, Điều lệ trường trung học cơ sở, trường trung học phổ thông và trường phổ thông có nhiều cấp học ban hành kèm theo Thông tư 32/2020.</w:t>
      </w:r>
    </w:p>
    <w:p w14:paraId="1B24B6D1">
      <w:pPr>
        <w:spacing w:after="12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IV. HÌNH THỨC, THỜI GIAN, ĐỊA ĐIỂM TUYỂN SINH</w:t>
      </w:r>
    </w:p>
    <w:p w14:paraId="3B8B6346">
      <w:pPr>
        <w:spacing w:after="12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 xml:space="preserve">1. Hình thức: </w:t>
      </w:r>
    </w:p>
    <w:p w14:paraId="3FE13F0D">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 xml:space="preserve">- Tuyển sinh trực tuyến 100% theo địa chỉ: </w:t>
      </w:r>
      <w:r>
        <w:rPr>
          <w:rFonts w:hint="default" w:ascii="Times New Roman" w:hAnsi="Times New Roman" w:eastAsia="Times New Roman" w:cs="Times New Roman"/>
          <w:color w:val="222222"/>
          <w:sz w:val="24"/>
          <w:szCs w:val="24"/>
          <w:shd w:val="clear" w:color="auto" w:fill="FFFFFF"/>
        </w:rPr>
        <w:t> </w:t>
      </w:r>
      <w:r>
        <w:rPr>
          <w:rFonts w:hint="default" w:ascii="Times New Roman" w:hAnsi="Times New Roman" w:eastAsia="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"https://binhduong.tsdc.vnedu.vn/" \h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pacing w:val="-2"/>
          <w:sz w:val="24"/>
          <w:szCs w:val="24"/>
          <w:u w:val="single" w:color="0000FF"/>
          <w:lang w:val="vi"/>
        </w:rPr>
        <w:t>https://binhduong.tsdc.vnedu.vn/</w:t>
      </w:r>
      <w:r>
        <w:rPr>
          <w:rFonts w:hint="default" w:ascii="Times New Roman" w:hAnsi="Times New Roman" w:eastAsia="Times New Roman" w:cs="Times New Roman"/>
          <w:color w:val="0000FF"/>
          <w:spacing w:val="-2"/>
          <w:sz w:val="24"/>
          <w:szCs w:val="24"/>
          <w:u w:val="single" w:color="0000FF"/>
          <w:lang w:val="vi"/>
        </w:rPr>
        <w:fldChar w:fldCharType="end"/>
      </w:r>
    </w:p>
    <w:p w14:paraId="7B972B0B">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Xét tuyển theo địa bàn cư trú, 100% học sinh hoàn thành chương trình tiểu học vào lớp 6, thực hiện sĩ số 45 học sinh/lớp.</w:t>
      </w:r>
    </w:p>
    <w:p w14:paraId="23F850C5">
      <w:pPr>
        <w:spacing w:after="120" w:line="240" w:lineRule="auto"/>
        <w:jc w:val="both"/>
        <w:rPr>
          <w:rFonts w:hint="default" w:ascii="Times New Roman" w:hAnsi="Times New Roman" w:eastAsia="Times New Roman" w:cs="Times New Roman"/>
          <w:b/>
          <w:i/>
          <w:sz w:val="24"/>
          <w:szCs w:val="24"/>
        </w:rPr>
      </w:pPr>
      <w:r>
        <w:rPr>
          <w:rFonts w:hint="default" w:ascii="Times New Roman" w:hAnsi="Times New Roman" w:eastAsia="Times New Roman" w:cs="Times New Roman"/>
          <w:b/>
          <w:i/>
          <w:sz w:val="24"/>
          <w:szCs w:val="24"/>
        </w:rPr>
        <w:t xml:space="preserve">  </w:t>
      </w:r>
      <w:r>
        <w:rPr>
          <w:rFonts w:hint="default" w:ascii="Times New Roman" w:hAnsi="Times New Roman" w:eastAsia="Times New Roman" w:cs="Times New Roman"/>
          <w:b/>
          <w:i/>
          <w:sz w:val="24"/>
          <w:szCs w:val="24"/>
        </w:rPr>
        <w:tab/>
      </w:r>
      <w:r>
        <w:rPr>
          <w:rFonts w:hint="default" w:ascii="Times New Roman" w:hAnsi="Times New Roman" w:eastAsia="Times New Roman" w:cs="Times New Roman"/>
          <w:b/>
          <w:i/>
          <w:sz w:val="24"/>
          <w:szCs w:val="24"/>
        </w:rPr>
        <w:t>- Nhà trường sẽ có hướng dẫn cụ thể cho phụ huynh học sinh cách đăng ký tuyển sinh trực tuyến.</w:t>
      </w:r>
    </w:p>
    <w:p w14:paraId="2BE0D0C3">
      <w:pPr>
        <w:spacing w:after="12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 xml:space="preserve">2. Thời gian nộp hồ sơ: </w:t>
      </w:r>
    </w:p>
    <w:p w14:paraId="72C94DBB">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 xml:space="preserve">- Thời gian nộp hồ sơ trực tuyến:  </w:t>
      </w:r>
      <w:r>
        <w:rPr>
          <w:rFonts w:hint="default" w:ascii="Times New Roman" w:hAnsi="Times New Roman" w:eastAsia="Times New Roman" w:cs="Times New Roman"/>
          <w:sz w:val="24"/>
          <w:szCs w:val="24"/>
        </w:rPr>
        <w:t xml:space="preserve">Từ ngày 26/6/2024 đến ngày 30/6/2024 </w:t>
      </w:r>
    </w:p>
    <w:p w14:paraId="766AE9B5">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 Thời gian nhận hồ sơ trực tiếp để đối chiếu</w:t>
      </w:r>
    </w:p>
    <w:p w14:paraId="2441A9F9">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Chia theo các khu phường Hòa Phú như sau:</w:t>
      </w:r>
      <w:r>
        <w:rPr>
          <w:rFonts w:hint="default" w:ascii="Times New Roman" w:hAnsi="Times New Roman" w:eastAsia="Times New Roman" w:cs="Times New Roman"/>
          <w:sz w:val="24"/>
          <w:szCs w:val="24"/>
        </w:rPr>
        <w:t>Từ ngày 01/7/2024 đến ngày 4/7/2024 (Bắt đầu 7g30 đến 11g 00 mỗi ngày)</w:t>
      </w:r>
    </w:p>
    <w:p w14:paraId="2B12C553">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Khu 1 : Ngày 01/7/2024 </w:t>
      </w:r>
    </w:p>
    <w:p w14:paraId="5CCC2929">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Khu 2:  Ngày 02/7/2024</w:t>
      </w:r>
    </w:p>
    <w:p w14:paraId="3762DA8F">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Khu 3, khu 4:  Ngày 03/7/2024</w:t>
      </w:r>
    </w:p>
    <w:p w14:paraId="697445F0">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khu 5 : 4/7/2024</w:t>
      </w:r>
    </w:p>
    <w:p w14:paraId="28C4C8D6">
      <w:pPr>
        <w:spacing w:after="120" w:line="240" w:lineRule="auto"/>
        <w:ind w:firstLine="72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Ngoài ra trường tiếp nhận học sinh lớp 5 tiểu học  khu 2 Phú tân: Ngày 04/7/2024</w:t>
      </w:r>
    </w:p>
    <w:p w14:paraId="5CDEFE78">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 xml:space="preserve">3. </w:t>
      </w:r>
      <w:r>
        <w:rPr>
          <w:rFonts w:hint="default" w:ascii="Times New Roman" w:hAnsi="Times New Roman" w:eastAsia="Times New Roman" w:cs="Times New Roman"/>
          <w:b w:val="0"/>
          <w:bCs/>
          <w:sz w:val="24"/>
          <w:szCs w:val="24"/>
        </w:rPr>
        <w:t>Địa điểm</w:t>
      </w:r>
      <w:r>
        <w:rPr>
          <w:rFonts w:hint="default" w:ascii="Times New Roman" w:hAnsi="Times New Roman" w:eastAsia="Times New Roman" w:cs="Times New Roman"/>
          <w:sz w:val="24"/>
          <w:szCs w:val="24"/>
        </w:rPr>
        <w:t>: Trường THCS Hòa Phú</w:t>
      </w:r>
    </w:p>
    <w:p w14:paraId="59BBF69A">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V. HỒ SƠ TUYỂN SINH LỚP 6</w:t>
      </w:r>
      <w:r>
        <w:rPr>
          <w:rFonts w:hint="default" w:ascii="Times New Roman" w:hAnsi="Times New Roman" w:eastAsia="Times New Roman" w:cs="Times New Roman"/>
          <w:sz w:val="24"/>
          <w:szCs w:val="24"/>
        </w:rPr>
        <w:t>:</w:t>
      </w:r>
    </w:p>
    <w:p w14:paraId="43BED4B8">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1. Đơn xin dự tuyển vào lớp 6 THCS </w:t>
      </w:r>
      <w:r>
        <w:rPr>
          <w:rFonts w:hint="default" w:ascii="Times New Roman" w:hAnsi="Times New Roman" w:eastAsia="Times New Roman" w:cs="Times New Roman"/>
          <w:i/>
          <w:color w:val="FF0000"/>
          <w:sz w:val="24"/>
          <w:szCs w:val="24"/>
        </w:rPr>
        <w:t>(mẫu do Phòng phát hành)</w:t>
      </w:r>
      <w:r>
        <w:rPr>
          <w:rFonts w:hint="default" w:ascii="Times New Roman" w:hAnsi="Times New Roman" w:eastAsia="Times New Roman" w:cs="Times New Roman"/>
          <w:i/>
          <w:sz w:val="24"/>
          <w:szCs w:val="24"/>
        </w:rPr>
        <w:t>.</w:t>
      </w:r>
    </w:p>
    <w:p w14:paraId="48EBED69">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2. Bản chính học bạ tiểu học, có xác nhận hoàn thành chương trình tiểu học.</w:t>
      </w:r>
    </w:p>
    <w:p w14:paraId="6FC61A0F">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3. Bản sao giấy khai sinh hợp lệ. (trường hợp trong giấy khai sinh không có mã định danh thì phải nộp giấy xác nhận nơi cư trú).</w:t>
      </w:r>
    </w:p>
    <w:p w14:paraId="1566427E">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rPr>
        <w:tab/>
      </w:r>
      <w:r>
        <w:rPr>
          <w:rFonts w:hint="default" w:ascii="Times New Roman" w:hAnsi="Times New Roman" w:eastAsia="Times New Roman" w:cs="Times New Roman"/>
          <w:sz w:val="24"/>
          <w:szCs w:val="24"/>
        </w:rPr>
        <w:t xml:space="preserve">Bản sao giấy khai sinh mà học sinh nộp vào hồ sơ dự tuyển lớp 6 phải là giấy khai sinh hợp lệ được sử dụng từ cấp tiểu học khớp với hộ khẩu gia đình. </w:t>
      </w:r>
      <w:r>
        <w:rPr>
          <w:rFonts w:hint="default" w:ascii="Times New Roman" w:hAnsi="Times New Roman" w:eastAsia="Times New Roman" w:cs="Times New Roman"/>
          <w:color w:val="000000"/>
          <w:sz w:val="24"/>
          <w:szCs w:val="24"/>
        </w:rPr>
        <w:t>Nhà trường phải kiểm tra đối chiếu với hộ khẩu trước khi thu nhận, đóng dấu và ghi ngày tháng vào mặt sau của tờ khai sinh. Chủ tịch hội đồng tuyển sinh chịu trách nhiệm về sự chính xác</w:t>
      </w:r>
      <w:r>
        <w:rPr>
          <w:rFonts w:hint="default" w:ascii="Times New Roman" w:hAnsi="Times New Roman" w:eastAsia="Times New Roman" w:cs="Times New Roman"/>
          <w:sz w:val="24"/>
          <w:szCs w:val="24"/>
        </w:rPr>
        <w:t xml:space="preserve"> của hồ sơ khi thu nhận.</w:t>
      </w:r>
    </w:p>
    <w:p w14:paraId="72F7052C">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Bản photo: không cần công chứng</w:t>
      </w:r>
    </w:p>
    <w:p w14:paraId="647CEEC3">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Bản gốc: đối chiếu xong trả lại</w:t>
      </w:r>
    </w:p>
    <w:p w14:paraId="755471D5">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rPr>
        <w:t>4</w:t>
      </w:r>
      <w:r>
        <w:rPr>
          <w:rFonts w:hint="default" w:ascii="Times New Roman" w:hAnsi="Times New Roman" w:eastAsia="Times New Roman" w:cs="Times New Roman"/>
          <w:sz w:val="24"/>
          <w:szCs w:val="24"/>
        </w:rPr>
        <w:t>- Giấy Tạm trú  mẫu CT 07 (nếu là HS tạm trú)</w:t>
      </w:r>
    </w:p>
    <w:p w14:paraId="4DD20CA6">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Bản photo: không cần công chứng</w:t>
      </w:r>
    </w:p>
    <w:p w14:paraId="13A83217">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Bản gốc: đối chiếu xong trả lại</w:t>
      </w:r>
    </w:p>
    <w:p w14:paraId="077D74F3">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rPr>
        <w:t>5</w:t>
      </w:r>
      <w:r>
        <w:rPr>
          <w:rFonts w:hint="default" w:ascii="Times New Roman" w:hAnsi="Times New Roman" w:eastAsia="Times New Roman" w:cs="Times New Roman"/>
          <w:sz w:val="24"/>
          <w:szCs w:val="24"/>
        </w:rPr>
        <w:t>- Mã định danh học sinh và bảo hiểm Y tế của học sinh (bản photocopy không cần công chứng)</w:t>
      </w:r>
    </w:p>
    <w:p w14:paraId="21E0DF3B">
      <w:pPr>
        <w:spacing w:after="12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VI. KẾ HOẠCH, THỜI GIAN</w:t>
      </w:r>
    </w:p>
    <w:tbl>
      <w:tblPr>
        <w:tblStyle w:val="3"/>
        <w:tblW w:w="10097" w:type="dxa"/>
        <w:tblInd w:w="-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8204"/>
      </w:tblGrid>
      <w:tr w14:paraId="7C63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vAlign w:val="center"/>
          </w:tcPr>
          <w:p w14:paraId="098C66A4">
            <w:pPr>
              <w:spacing w:after="0" w:line="240" w:lineRule="auto"/>
              <w:jc w:val="center"/>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THỜI GIAN</w:t>
            </w:r>
          </w:p>
        </w:tc>
        <w:tc>
          <w:tcPr>
            <w:tcW w:w="8204" w:type="dxa"/>
            <w:vAlign w:val="bottom"/>
          </w:tcPr>
          <w:p w14:paraId="162A8C11">
            <w:pPr>
              <w:spacing w:after="0" w:line="240" w:lineRule="auto"/>
              <w:jc w:val="center"/>
              <w:rPr>
                <w:rFonts w:hint="default" w:ascii="Times New Roman" w:hAnsi="Times New Roman" w:eastAsia="Times New Roman" w:cs="Times New Roman"/>
                <w:b/>
                <w:sz w:val="24"/>
                <w:szCs w:val="24"/>
              </w:rPr>
            </w:pPr>
          </w:p>
          <w:p w14:paraId="50555EA3">
            <w:pPr>
              <w:spacing w:after="0" w:line="240" w:lineRule="auto"/>
              <w:jc w:val="center"/>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CÔNG VIỆC</w:t>
            </w:r>
          </w:p>
          <w:p w14:paraId="52213437">
            <w:pPr>
              <w:spacing w:after="0" w:line="240" w:lineRule="auto"/>
              <w:jc w:val="center"/>
              <w:rPr>
                <w:rFonts w:hint="default" w:ascii="Times New Roman" w:hAnsi="Times New Roman" w:eastAsia="Times New Roman" w:cs="Times New Roman"/>
                <w:b/>
                <w:sz w:val="24"/>
                <w:szCs w:val="24"/>
              </w:rPr>
            </w:pPr>
          </w:p>
        </w:tc>
      </w:tr>
      <w:tr w14:paraId="59C8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tcPr>
          <w:p w14:paraId="0B9642E5">
            <w:pPr>
              <w:spacing w:after="0" w:line="240" w:lineRule="auto"/>
              <w:jc w:val="center"/>
              <w:rPr>
                <w:rFonts w:hint="default" w:ascii="Times New Roman" w:hAnsi="Times New Roman" w:eastAsia="Times New Roman" w:cs="Times New Roman"/>
                <w:sz w:val="24"/>
                <w:szCs w:val="24"/>
              </w:rPr>
            </w:pPr>
          </w:p>
          <w:p w14:paraId="7752755F">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24/6/2024    </w:t>
            </w:r>
          </w:p>
          <w:p w14:paraId="2C27A502">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đến</w:t>
            </w:r>
          </w:p>
          <w:p w14:paraId="32FFC42D">
            <w:pPr>
              <w:spacing w:after="0" w:line="240" w:lineRule="auto"/>
              <w:jc w:val="center"/>
              <w:rPr>
                <w:rFonts w:hint="default" w:ascii="Times New Roman" w:hAnsi="Times New Roman" w:eastAsia="Times New Roman" w:cs="Times New Roman"/>
                <w:sz w:val="24"/>
                <w:szCs w:val="24"/>
              </w:rPr>
            </w:pPr>
          </w:p>
          <w:p w14:paraId="108ABE87">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25/6/2024</w:t>
            </w:r>
          </w:p>
        </w:tc>
        <w:tc>
          <w:tcPr>
            <w:tcW w:w="8204" w:type="dxa"/>
          </w:tcPr>
          <w:p w14:paraId="548743A7">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
                <w:sz w:val="24"/>
                <w:szCs w:val="24"/>
              </w:rPr>
              <w:t>Họp HĐTS lần 1</w:t>
            </w:r>
            <w:r>
              <w:rPr>
                <w:rFonts w:hint="default" w:ascii="Times New Roman" w:hAnsi="Times New Roman" w:eastAsia="Times New Roman" w:cs="Times New Roman"/>
                <w:sz w:val="24"/>
                <w:szCs w:val="24"/>
              </w:rPr>
              <w:t>: triển khai lại các văn bản chỉ đạo tuyển sinh lớp 6 (phương thức, điều kiện, số lượng, hồ sơ, độ tuổi, địa bàn...). Phân công cụ thể trách nhiệm, công việc cho các thành viên HĐTS.</w:t>
            </w:r>
          </w:p>
          <w:p w14:paraId="55E3C85C">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Thống nhất kế hoạch thời gian tuyển sinh. Niêm yết công khai điều kiện, hồ sơ, chỉ tiêu tuyển sinh của đơn vị, thông báo với UBND phường để phối hợp thông tin tuyên truyền về tuyển sinh lớp 6 năm học 2024-2025.</w:t>
            </w:r>
          </w:p>
          <w:p w14:paraId="483B85C1">
            <w:pPr>
              <w:spacing w:after="0" w:line="240" w:lineRule="auto"/>
              <w:jc w:val="both"/>
              <w:rPr>
                <w:rFonts w:hint="default" w:ascii="Times New Roman" w:hAnsi="Times New Roman" w:eastAsia="Times New Roman" w:cs="Times New Roman"/>
                <w:sz w:val="24"/>
                <w:szCs w:val="24"/>
              </w:rPr>
            </w:pPr>
          </w:p>
        </w:tc>
      </w:tr>
      <w:tr w14:paraId="1D10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tcPr>
          <w:p w14:paraId="641F472D">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26/6/2024</w:t>
            </w:r>
          </w:p>
          <w:p w14:paraId="7B9D8DF8">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đến</w:t>
            </w:r>
          </w:p>
          <w:p w14:paraId="616768B6">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30/6/2024</w:t>
            </w:r>
          </w:p>
        </w:tc>
        <w:tc>
          <w:tcPr>
            <w:tcW w:w="8204" w:type="dxa"/>
          </w:tcPr>
          <w:p w14:paraId="27E4A448">
            <w:pPr>
              <w:spacing w:after="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Nhận và duyệt hồ sơ đăng ký trực tuyến trong địa bàn.</w:t>
            </w:r>
          </w:p>
        </w:tc>
      </w:tr>
      <w:tr w14:paraId="4C5F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tcPr>
          <w:p w14:paraId="42F855A5">
            <w:pPr>
              <w:spacing w:after="0" w:line="240" w:lineRule="auto"/>
              <w:jc w:val="center"/>
              <w:rPr>
                <w:rFonts w:hint="default" w:ascii="Times New Roman" w:hAnsi="Times New Roman" w:eastAsia="Times New Roman" w:cs="Times New Roman"/>
                <w:sz w:val="24"/>
                <w:szCs w:val="24"/>
              </w:rPr>
            </w:pPr>
          </w:p>
          <w:p w14:paraId="77A0F2D2">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01/7/2024</w:t>
            </w:r>
          </w:p>
          <w:p w14:paraId="2B086CA4">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đến </w:t>
            </w:r>
          </w:p>
          <w:p w14:paraId="7B4C261F">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w:t>
            </w:r>
          </w:p>
          <w:p w14:paraId="2ABF445F">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03/7/2024</w:t>
            </w:r>
          </w:p>
        </w:tc>
        <w:tc>
          <w:tcPr>
            <w:tcW w:w="8204" w:type="dxa"/>
          </w:tcPr>
          <w:p w14:paraId="057E39C7">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Nhận hồ sơ dự tuyển trong địa bàn. Lập danh sách theo thứ tự nộp hồ sơ trong ngày. </w:t>
            </w:r>
          </w:p>
          <w:p w14:paraId="11572667">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Xét tuyển theo địa bàn cư trú những học sinh không trúng tuyển vào lớp 6 tạo nguồn và TATC.</w:t>
            </w:r>
          </w:p>
          <w:p w14:paraId="072ABB76">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Cập nhật số lượng hồ sơ dự tuyển, báo cáo nhanh số lượng hồ sơ dự tuyển về Phòng GDĐT mỗi ngày.</w:t>
            </w:r>
          </w:p>
          <w:p w14:paraId="28F9DDAA">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Đối chiếu số lượng hồ sơ đã nộp với số học sinh lớp 5 trên địa bàn. Phối hợp với UBND phường vận động gia đình học sinh nộp hồ sơ trong thời gian quy định.</w:t>
            </w:r>
          </w:p>
          <w:p w14:paraId="3690D970">
            <w:pPr>
              <w:spacing w:after="0" w:line="240" w:lineRule="auto"/>
              <w:jc w:val="both"/>
              <w:rPr>
                <w:rFonts w:hint="default" w:ascii="Times New Roman" w:hAnsi="Times New Roman" w:eastAsia="Times New Roman" w:cs="Times New Roman"/>
                <w:sz w:val="24"/>
                <w:szCs w:val="24"/>
              </w:rPr>
            </w:pPr>
          </w:p>
        </w:tc>
      </w:tr>
      <w:tr w14:paraId="1985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tcPr>
          <w:p w14:paraId="19C9AC55">
            <w:pPr>
              <w:spacing w:after="0" w:line="240" w:lineRule="auto"/>
              <w:jc w:val="center"/>
              <w:rPr>
                <w:rFonts w:hint="default" w:ascii="Times New Roman" w:hAnsi="Times New Roman" w:eastAsia="Times New Roman" w:cs="Times New Roman"/>
                <w:sz w:val="24"/>
                <w:szCs w:val="24"/>
              </w:rPr>
            </w:pPr>
          </w:p>
          <w:p w14:paraId="56144250">
            <w:pPr>
              <w:spacing w:after="0" w:line="240" w:lineRule="auto"/>
              <w:jc w:val="center"/>
              <w:rPr>
                <w:rFonts w:hint="default" w:ascii="Times New Roman" w:hAnsi="Times New Roman" w:eastAsia="Times New Roman" w:cs="Times New Roman"/>
                <w:sz w:val="24"/>
                <w:szCs w:val="24"/>
              </w:rPr>
            </w:pPr>
          </w:p>
          <w:p w14:paraId="5ADBCCCA">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04/7/2024</w:t>
            </w:r>
          </w:p>
          <w:p w14:paraId="320F95C2">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đến</w:t>
            </w:r>
          </w:p>
          <w:p w14:paraId="26EE537A">
            <w:pPr>
              <w:spacing w:after="0" w:line="240" w:lineRule="auto"/>
              <w:jc w:val="center"/>
              <w:rPr>
                <w:rFonts w:hint="default" w:ascii="Times New Roman" w:hAnsi="Times New Roman" w:eastAsia="Times New Roman" w:cs="Times New Roman"/>
                <w:sz w:val="24"/>
                <w:szCs w:val="24"/>
              </w:rPr>
            </w:pPr>
          </w:p>
          <w:p w14:paraId="7D842380">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06/7/2024 </w:t>
            </w:r>
          </w:p>
        </w:tc>
        <w:tc>
          <w:tcPr>
            <w:tcW w:w="8204" w:type="dxa"/>
          </w:tcPr>
          <w:p w14:paraId="15424B53">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Phân công kiểm tra lại toàn bộ hồ sơ dự tuyển và </w:t>
            </w:r>
            <w:r>
              <w:rPr>
                <w:rFonts w:hint="default" w:ascii="Times New Roman" w:hAnsi="Times New Roman" w:eastAsia="Times New Roman" w:cs="Times New Roman"/>
                <w:sz w:val="24"/>
                <w:szCs w:val="24"/>
                <w:u w:val="single"/>
              </w:rPr>
              <w:t>đóng dấu trên bản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u w:val="single"/>
              </w:rPr>
              <w:t>sao khai sinh</w:t>
            </w:r>
            <w:r>
              <w:rPr>
                <w:rFonts w:hint="default" w:ascii="Times New Roman" w:hAnsi="Times New Roman" w:eastAsia="Times New Roman" w:cs="Times New Roman"/>
                <w:sz w:val="24"/>
                <w:szCs w:val="24"/>
              </w:rPr>
              <w:t xml:space="preserve"> của học sinh dự tuyển.</w:t>
            </w:r>
          </w:p>
          <w:p w14:paraId="5A9A0F55">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 xml:space="preserve">-  </w:t>
            </w:r>
            <w:r>
              <w:rPr>
                <w:rFonts w:hint="default" w:ascii="Times New Roman" w:hAnsi="Times New Roman" w:eastAsia="Times New Roman" w:cs="Times New Roman"/>
                <w:sz w:val="24"/>
                <w:szCs w:val="24"/>
              </w:rPr>
              <w:t>Hoàn chỉnh</w:t>
            </w:r>
            <w:r>
              <w:rPr>
                <w:rFonts w:hint="default" w:ascii="Times New Roman" w:hAnsi="Times New Roman" w:eastAsia="Times New Roman" w:cs="Times New Roman"/>
                <w:b/>
                <w:sz w:val="24"/>
                <w:szCs w:val="24"/>
              </w:rPr>
              <w:t xml:space="preserve"> </w:t>
            </w:r>
            <w:r>
              <w:rPr>
                <w:rFonts w:hint="default" w:ascii="Times New Roman" w:hAnsi="Times New Roman" w:eastAsia="Times New Roman" w:cs="Times New Roman"/>
                <w:sz w:val="24"/>
                <w:szCs w:val="24"/>
              </w:rPr>
              <w:t xml:space="preserve">hồ sơ, lập danh sách trúng tuyển chính thức. </w:t>
            </w:r>
          </w:p>
          <w:p w14:paraId="463DFA18">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 Họp HĐTS lần 2</w:t>
            </w:r>
            <w:r>
              <w:rPr>
                <w:rFonts w:hint="default" w:ascii="Times New Roman" w:hAnsi="Times New Roman" w:eastAsia="Times New Roman" w:cs="Times New Roman"/>
                <w:sz w:val="24"/>
                <w:szCs w:val="24"/>
              </w:rPr>
              <w:t xml:space="preserve"> thông qua kết quả, đánh giá tình hình và kết quả tuyển sinh. </w:t>
            </w:r>
          </w:p>
          <w:p w14:paraId="5994A6D5">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Nộp hồ sơ tuyển sinh về  Phòng GDĐT gồm có:</w:t>
            </w:r>
          </w:p>
          <w:p w14:paraId="5A4459C2">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1/ Biên bản họp HĐTS lần 1 và lần 2.</w:t>
            </w:r>
          </w:p>
          <w:p w14:paraId="38CD11E6">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2/ Danh sách học sinh trúng tuyển. </w:t>
            </w:r>
          </w:p>
        </w:tc>
      </w:tr>
    </w:tbl>
    <w:p w14:paraId="63AAEAFC">
      <w:pPr>
        <w:spacing w:after="120" w:line="240" w:lineRule="auto"/>
        <w:ind w:firstLine="720"/>
        <w:jc w:val="both"/>
        <w:rPr>
          <w:rFonts w:hint="default" w:ascii="Times New Roman" w:hAnsi="Times New Roman" w:eastAsia="Times New Roman" w:cs="Times New Roman"/>
          <w:sz w:val="24"/>
          <w:szCs w:val="24"/>
        </w:rPr>
      </w:pPr>
    </w:p>
    <w:p w14:paraId="2EC47404">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Dự kiến niêm yết danh sách trúng tuyển và xếp lớp tại trường dự kiến ngày 15/8/2024 và trên website: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"http://thcshoaphu.tptdm.edu.vn"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z w:val="24"/>
          <w:szCs w:val="24"/>
          <w:u w:val="single"/>
        </w:rPr>
        <w:t>http://thcshoaphu.tptdm.edu.vn</w:t>
      </w:r>
      <w:r>
        <w:rPr>
          <w:rFonts w:hint="default" w:ascii="Times New Roman" w:hAnsi="Times New Roman" w:eastAsia="Times New Roman" w:cs="Times New Roman"/>
          <w:color w:val="0000FF"/>
          <w:sz w:val="24"/>
          <w:szCs w:val="24"/>
          <w:u w:val="single"/>
        </w:rPr>
        <w:fldChar w:fldCharType="end"/>
      </w:r>
    </w:p>
    <w:p w14:paraId="0FD01C4D">
      <w:pPr>
        <w:spacing w:after="12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VII. TỔ CHỨC THỰC HIỆN</w:t>
      </w:r>
    </w:p>
    <w:p w14:paraId="012B3468">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r>
        <w:rPr>
          <w:rFonts w:hint="default" w:ascii="Times New Roman" w:hAnsi="Times New Roman" w:eastAsia="Times New Roman" w:cs="Times New Roman"/>
          <w:b/>
          <w:sz w:val="24"/>
          <w:szCs w:val="24"/>
        </w:rPr>
        <w:t xml:space="preserve">. </w:t>
      </w:r>
      <w:r>
        <w:rPr>
          <w:rFonts w:hint="default" w:ascii="Times New Roman" w:hAnsi="Times New Roman" w:eastAsia="Times New Roman" w:cs="Times New Roman"/>
          <w:sz w:val="24"/>
          <w:szCs w:val="24"/>
        </w:rPr>
        <w:t>Ông Võ Minh Hải - Hiệu trưởng- Chủ tịch HĐTS:</w:t>
      </w:r>
    </w:p>
    <w:p w14:paraId="52693A34">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Chỉ đạo chung công tác tuyển sinh.</w:t>
      </w:r>
    </w:p>
    <w:p w14:paraId="7C82A836">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Xây dựng kế hoạch tuyển sinh và triển khai, tổ chức thực hiện.</w:t>
      </w:r>
    </w:p>
    <w:p w14:paraId="492220B3">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Phân công thành viên, Tô chức thực hiện công tác tuyển sinh theo kế hoạch.</w:t>
      </w:r>
    </w:p>
    <w:p w14:paraId="16874DE0">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Phối hợp với địa phương truyền thông về công tác tuyển sinh lớp 6.</w:t>
      </w:r>
    </w:p>
    <w:p w14:paraId="53F19200">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 Ông Nguyễn Văn Em ; Phạm Văn Hưng-  Phó HT- Phó CTHĐTS</w:t>
      </w:r>
    </w:p>
    <w:p w14:paraId="30BA2744">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Kiểm tra, rà soát toàn bộ trang thiết bị, đảm bào an toàn cho Hội đồng tuyển sinh trong suốt quá trình làm việc.</w:t>
      </w:r>
    </w:p>
    <w:p w14:paraId="74614B9C">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Chuẩn bị các hồ sơ, biểu mẫu danh sách học sinh, phân chia theo từng khu phố.</w:t>
      </w:r>
    </w:p>
    <w:p w14:paraId="65818D82">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 xml:space="preserve">- Báo cáo PGD về tình hình tuyển sinh </w:t>
      </w:r>
      <w:r>
        <w:rPr>
          <w:rFonts w:hint="default" w:ascii="Times New Roman" w:hAnsi="Times New Roman" w:eastAsia="Times New Roman" w:cs="Times New Roman"/>
          <w:sz w:val="24"/>
          <w:szCs w:val="24"/>
        </w:rPr>
        <w:t xml:space="preserve">hàng ngày </w:t>
      </w:r>
      <w:r>
        <w:rPr>
          <w:rFonts w:hint="default" w:ascii="Times New Roman" w:hAnsi="Times New Roman" w:eastAsia="Times New Roman" w:cs="Times New Roman"/>
          <w:sz w:val="24"/>
          <w:szCs w:val="24"/>
          <w:lang w:val="vi-VN"/>
        </w:rPr>
        <w:t>tại nhà trường</w:t>
      </w:r>
      <w:r>
        <w:rPr>
          <w:rFonts w:hint="default" w:ascii="Times New Roman" w:hAnsi="Times New Roman" w:eastAsia="Times New Roman" w:cs="Times New Roman"/>
          <w:sz w:val="24"/>
          <w:szCs w:val="24"/>
        </w:rPr>
        <w:t>.</w:t>
      </w:r>
    </w:p>
    <w:p w14:paraId="690391D2">
      <w:pPr>
        <w:spacing w:after="12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 Các thành viên còn lại trong hội đồng tuyển sinh theo Quyết định của Ủy ban thành phố ( Danh sách kèm theo)- hướng dẫn phụ huynh học sinh cách đăng ký và  thu nhận hồ sơ trực tiếp để đối chiếu hồ sơ.</w:t>
      </w:r>
    </w:p>
    <w:p w14:paraId="24D2C9C4">
      <w:pPr>
        <w:spacing w:after="120" w:line="240" w:lineRule="auto"/>
        <w:ind w:firstLine="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 Thầy Nguyễn Trọng Trí và Cô Trần Thị Mỹ Phượng chịu trách nhiệm nhập danh sách học sinh trúng tuyển  trực tuyến theo tiến độ hàng ngày, sau đó phân chia lớp khi hoàn tất danh sách trúng tuyển</w:t>
      </w:r>
    </w:p>
    <w:p w14:paraId="729BD5FA">
      <w:pPr>
        <w:spacing w:after="120" w:line="240" w:lineRule="auto"/>
        <w:ind w:firstLine="567"/>
        <w:jc w:val="both"/>
        <w:rPr>
          <w:rFonts w:hint="default" w:ascii="Times New Roman" w:hAnsi="Times New Roman" w:eastAsia="Times New Roman" w:cs="Times New Roman"/>
          <w:b/>
          <w:i/>
          <w:sz w:val="24"/>
          <w:szCs w:val="24"/>
        </w:rPr>
      </w:pPr>
      <w:r>
        <w:rPr>
          <w:rFonts w:hint="default" w:ascii="Times New Roman" w:hAnsi="Times New Roman" w:eastAsia="Times New Roman" w:cs="Times New Roman"/>
          <w:b/>
          <w:i/>
          <w:sz w:val="24"/>
          <w:szCs w:val="24"/>
        </w:rPr>
        <w:t xml:space="preserve">4. Bảo vệ - Phục vụ: </w:t>
      </w:r>
    </w:p>
    <w:p w14:paraId="2C61CFF7">
      <w:pPr>
        <w:spacing w:after="120" w:line="240" w:lineRule="auto"/>
        <w:ind w:firstLine="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Bảo vệ: sắp xếp và giữ xe PHHS, hướng dẫn vị trí tuyển sinh cho phụ huynh theo sợ đồ.</w:t>
      </w:r>
    </w:p>
    <w:p w14:paraId="3FC297DB">
      <w:pPr>
        <w:spacing w:after="120" w:line="240" w:lineRule="auto"/>
        <w:ind w:firstLine="567"/>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Phục vụ chuẩn bị nước uống cho PH và HĐTS.</w:t>
      </w:r>
    </w:p>
    <w:p w14:paraId="18EAE7F6">
      <w:pPr>
        <w:spacing w:after="120" w:line="240" w:lineRule="auto"/>
        <w:ind w:firstLine="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i/>
          <w:sz w:val="24"/>
          <w:szCs w:val="24"/>
        </w:rPr>
        <w:t>5. Y tế:</w:t>
      </w:r>
      <w:r>
        <w:rPr>
          <w:rFonts w:hint="default" w:ascii="Times New Roman" w:hAnsi="Times New Roman" w:eastAsia="Times New Roman" w:cs="Times New Roman"/>
          <w:sz w:val="24"/>
          <w:szCs w:val="24"/>
        </w:rPr>
        <w:t xml:space="preserve"> chuẩn bị đầy đủ các vật dụng y tế cần thiết để phục vụ công tác phòng chống dịch. </w:t>
      </w:r>
    </w:p>
    <w:p w14:paraId="64B02FDB">
      <w:pPr>
        <w:shd w:val="clear" w:color="auto" w:fill="FFFFFF"/>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lang w:val="nl-NL"/>
        </w:rPr>
        <w:t>VIII.</w:t>
      </w:r>
      <w:r>
        <w:rPr>
          <w:rFonts w:hint="default" w:ascii="Times New Roman" w:hAnsi="Times New Roman" w:eastAsia="Times New Roman" w:cs="Times New Roman"/>
          <w:b/>
          <w:bCs/>
          <w:sz w:val="24"/>
          <w:szCs w:val="24"/>
        </w:rPr>
        <w:t> </w:t>
      </w:r>
      <w:r>
        <w:rPr>
          <w:rFonts w:hint="default" w:ascii="Times New Roman" w:hAnsi="Times New Roman" w:eastAsia="Times New Roman" w:cs="Times New Roman"/>
          <w:b/>
          <w:bCs/>
          <w:sz w:val="24"/>
          <w:szCs w:val="24"/>
          <w:lang w:val="nl-NL"/>
        </w:rPr>
        <w:t>CHẾ ĐỘ BÁO CÁO</w:t>
      </w:r>
    </w:p>
    <w:p w14:paraId="4A970218">
      <w:pPr>
        <w:shd w:val="clear" w:color="auto" w:fill="FFFFFF"/>
        <w:spacing w:after="120" w:line="240" w:lineRule="auto"/>
        <w:ind w:firstLine="567"/>
        <w:jc w:val="both"/>
        <w:rPr>
          <w:rFonts w:hint="default" w:ascii="Times New Roman" w:hAnsi="Times New Roman" w:eastAsia="Times New Roman" w:cs="Times New Roman"/>
          <w:sz w:val="24"/>
          <w:szCs w:val="24"/>
          <w:lang w:val="nl-NL"/>
        </w:rPr>
      </w:pPr>
      <w:r>
        <w:rPr>
          <w:rFonts w:hint="default" w:ascii="Times New Roman" w:hAnsi="Times New Roman" w:eastAsia="Times New Roman" w:cs="Times New Roman"/>
          <w:sz w:val="24"/>
          <w:szCs w:val="24"/>
          <w:lang w:val="nl-NL"/>
        </w:rPr>
        <w:t>- Báo cáo hằng ngày số lượng học sinh đã nộp trực tuyến về Phòng Giáo dục và Đào tạo thành phố Thủ Dầu Một từ ngày 27/6/2024 đến 30/6/2024.</w:t>
      </w:r>
    </w:p>
    <w:p w14:paraId="3A534B05">
      <w:pPr>
        <w:shd w:val="clear" w:color="auto" w:fill="FFFFFF"/>
        <w:spacing w:after="120" w:line="240" w:lineRule="auto"/>
        <w:ind w:firstLine="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nl-NL"/>
        </w:rPr>
        <w:t>- Báo cáo hằng ngày số lượng học sinh đã nộp hồ sơ gốc về Phòng Giáo dục và Đào tạo thành phố Thủ Dầu Một từ ngày 01/7/2024 đến 04/7/2024.</w:t>
      </w:r>
    </w:p>
    <w:p w14:paraId="6C8CE588">
      <w:pPr>
        <w:spacing w:after="120" w:line="240" w:lineRule="auto"/>
        <w:ind w:firstLine="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Ngày 05/7/2024: Thống kê hồ sơ tuyển sinh, kiểm tra và đóng dấu giấy khai sinh và báo cáo phòng GD.</w:t>
      </w:r>
    </w:p>
    <w:p w14:paraId="62AFF4B2">
      <w:pPr>
        <w:shd w:val="clear" w:color="auto" w:fill="FFFFFF"/>
        <w:spacing w:after="120" w:line="240" w:lineRule="auto"/>
        <w:ind w:firstLine="567"/>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 Ngày </w:t>
      </w:r>
      <w:r>
        <w:rPr>
          <w:rFonts w:hint="default" w:ascii="Times New Roman" w:hAnsi="Times New Roman" w:eastAsia="Times New Roman" w:cs="Times New Roman"/>
          <w:sz w:val="24"/>
          <w:szCs w:val="24"/>
        </w:rPr>
        <w:t>0</w:t>
      </w:r>
      <w:r>
        <w:rPr>
          <w:rFonts w:hint="default" w:ascii="Times New Roman" w:hAnsi="Times New Roman" w:eastAsia="Times New Roman" w:cs="Times New Roman"/>
          <w:sz w:val="24"/>
          <w:szCs w:val="24"/>
          <w:lang w:val="it-IT"/>
        </w:rPr>
        <w:t>6</w:t>
      </w:r>
      <w:r>
        <w:rPr>
          <w:rFonts w:hint="default" w:ascii="Times New Roman" w:hAnsi="Times New Roman" w:eastAsia="Times New Roman" w:cs="Times New Roman"/>
          <w:sz w:val="24"/>
          <w:szCs w:val="24"/>
          <w:lang w:val="vi-VN"/>
        </w:rPr>
        <w:t>/</w:t>
      </w:r>
      <w:r>
        <w:rPr>
          <w:rFonts w:hint="default" w:ascii="Times New Roman" w:hAnsi="Times New Roman" w:eastAsia="Times New Roman" w:cs="Times New Roman"/>
          <w:sz w:val="24"/>
          <w:szCs w:val="24"/>
          <w:lang w:val="it-IT"/>
        </w:rPr>
        <w:t>7</w:t>
      </w:r>
      <w:r>
        <w:rPr>
          <w:rFonts w:hint="default" w:ascii="Times New Roman" w:hAnsi="Times New Roman" w:eastAsia="Times New Roman" w:cs="Times New Roman"/>
          <w:sz w:val="24"/>
          <w:szCs w:val="24"/>
          <w:lang w:val="vi-VN"/>
        </w:rPr>
        <w:t>/202</w:t>
      </w:r>
      <w:r>
        <w:rPr>
          <w:rFonts w:hint="default" w:ascii="Times New Roman" w:hAnsi="Times New Roman" w:eastAsia="Times New Roman" w:cs="Times New Roman"/>
          <w:sz w:val="24"/>
          <w:szCs w:val="24"/>
        </w:rPr>
        <w:t>4</w:t>
      </w:r>
      <w:r>
        <w:rPr>
          <w:rFonts w:hint="default" w:ascii="Times New Roman" w:hAnsi="Times New Roman" w:eastAsia="Times New Roman" w:cs="Times New Roman"/>
          <w:sz w:val="24"/>
          <w:szCs w:val="24"/>
          <w:lang w:val="vi-VN"/>
        </w:rPr>
        <w:t>:</w:t>
      </w:r>
      <w:r>
        <w:rPr>
          <w:rFonts w:hint="default" w:ascii="Times New Roman" w:hAnsi="Times New Roman" w:eastAsia="Times New Roman" w:cs="Times New Roman"/>
          <w:sz w:val="24"/>
          <w:szCs w:val="24"/>
        </w:rPr>
        <w:t> </w:t>
      </w:r>
      <w:r>
        <w:rPr>
          <w:rFonts w:hint="default" w:ascii="Times New Roman" w:hAnsi="Times New Roman" w:eastAsia="Times New Roman" w:cs="Times New Roman"/>
          <w:sz w:val="24"/>
          <w:szCs w:val="24"/>
          <w:lang w:val="nl-NL"/>
        </w:rPr>
        <w:t>Nộp hồ sơ tuyển sinh về</w:t>
      </w:r>
      <w:r>
        <w:rPr>
          <w:rFonts w:hint="default" w:ascii="Times New Roman" w:hAnsi="Times New Roman" w:eastAsia="Times New Roman" w:cs="Times New Roman"/>
          <w:sz w:val="24"/>
          <w:szCs w:val="24"/>
          <w:lang w:val="it-IT"/>
        </w:rPr>
        <w:t xml:space="preserve"> Phòng</w:t>
      </w:r>
      <w:r>
        <w:rPr>
          <w:rFonts w:hint="default" w:ascii="Times New Roman" w:hAnsi="Times New Roman" w:eastAsia="Times New Roman" w:cs="Times New Roman"/>
          <w:sz w:val="24"/>
          <w:szCs w:val="24"/>
        </w:rPr>
        <w:t> </w:t>
      </w:r>
      <w:r>
        <w:rPr>
          <w:rFonts w:hint="default" w:ascii="Times New Roman" w:hAnsi="Times New Roman" w:eastAsia="Times New Roman" w:cs="Times New Roman"/>
          <w:sz w:val="24"/>
          <w:szCs w:val="24"/>
          <w:lang w:val="it-IT"/>
        </w:rPr>
        <w:t xml:space="preserve">với GDĐT TP TDM. </w:t>
      </w:r>
    </w:p>
    <w:p w14:paraId="277F32F8">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b) Kế hoạch giáo dục của cơ sở giáo dục;</w:t>
      </w:r>
    </w:p>
    <w:p w14:paraId="590F5BF4">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Kèm theo</w:t>
      </w:r>
    </w:p>
    <w:p w14:paraId="649B2175">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c) Quy chế phối hợp giữa cơ sở giáo dục với gia đình và xã hội trong việc chăm sóc, giáo dục học sinh;</w:t>
      </w:r>
    </w:p>
    <w:p w14:paraId="675355BC">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kèm theo</w:t>
      </w:r>
    </w:p>
    <w:p w14:paraId="64617F07">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d) Các chương trình, hoạt động hỗ trợ học tập, rèn luyện, sinh hoạt cho học sinh ở cơ sở giáo dục;</w:t>
      </w:r>
    </w:p>
    <w:p w14:paraId="7ED5C4EB">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không</w:t>
      </w:r>
    </w:p>
    <w:p w14:paraId="4E25602A">
      <w:pPr>
        <w:shd w:val="clear" w:color="auto" w:fill="FFFFFF"/>
        <w:spacing w:before="120" w:after="120" w:line="234" w:lineRule="atLeast"/>
        <w:rPr>
          <w:rFonts w:hint="default" w:ascii="Times New Roman" w:hAnsi="Times New Roman" w:eastAsia="Times New Roman" w:cs="Times New Roman"/>
          <w:color w:val="000000"/>
          <w:sz w:val="24"/>
          <w:szCs w:val="24"/>
          <w:highlight w:val="none"/>
        </w:rPr>
      </w:pPr>
      <w:r>
        <w:rPr>
          <w:rFonts w:hint="default" w:ascii="Times New Roman" w:hAnsi="Times New Roman" w:eastAsia="Times New Roman" w:cs="Times New Roman"/>
          <w:color w:val="000000"/>
          <w:sz w:val="24"/>
          <w:szCs w:val="24"/>
          <w:highlight w:val="none"/>
        </w:rPr>
        <w:t>đ) Thực đơn hằng ngày của học sinh (nếu có).</w:t>
      </w:r>
    </w:p>
    <w:p w14:paraId="395EDD0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2. Thông tin về kết quả giáo dục thực </w:t>
      </w:r>
      <w:bookmarkStart w:id="6" w:name="_GoBack"/>
      <w:bookmarkEnd w:id="6"/>
      <w:r>
        <w:rPr>
          <w:rFonts w:hint="default" w:ascii="Times New Roman" w:hAnsi="Times New Roman" w:eastAsia="Times New Roman" w:cs="Times New Roman"/>
          <w:color w:val="000000"/>
          <w:sz w:val="24"/>
          <w:szCs w:val="24"/>
        </w:rPr>
        <w:t>tế của năm học trước:</w:t>
      </w:r>
    </w:p>
    <w:p w14:paraId="0273B729">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a) Kết quả tuyển sinh; tổng số học sinh theo từng khối; số học sinh bình quân/lớp theo từng khối; số lượng học sinh học 02 buổi/ngày; số lượng học sinh nam/học sinh nữ, học sinh là người dân tộc thiểu số, học sinh khuyết tật; số lượng học sinh chuyển trường và tiếp nhận học sinh học tại trường:</w:t>
      </w:r>
    </w:p>
    <w:p w14:paraId="1F7644B2">
      <w:pPr>
        <w:shd w:val="clear" w:color="auto" w:fill="FFFFFF"/>
        <w:spacing w:before="120" w:after="120" w:line="234" w:lineRule="atLeast"/>
        <w:rPr>
          <w:rFonts w:hint="default" w:ascii="Times New Roman" w:hAnsi="Times New Roman" w:eastAsia="Times New Roman" w:cs="Times New Roman"/>
          <w:b/>
          <w:bCs/>
          <w:color w:val="000000"/>
          <w:sz w:val="24"/>
          <w:szCs w:val="24"/>
          <w:vertAlign w:val="superscript"/>
        </w:rPr>
      </w:pPr>
      <w:r>
        <w:rPr>
          <w:rFonts w:hint="default" w:ascii="Times New Roman" w:hAnsi="Times New Roman" w:eastAsia="Times New Roman" w:cs="Times New Roman"/>
          <w:color w:val="000000"/>
          <w:sz w:val="24"/>
          <w:szCs w:val="24"/>
        </w:rPr>
        <w:t>Thông tin về kết quả giáo dục thực tế của năm học trước:</w:t>
      </w:r>
    </w:p>
    <w:p w14:paraId="3A4B664A">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a) Kết quả tuyển sinh;</w:t>
      </w:r>
    </w:p>
    <w:p w14:paraId="61D6520E">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Năm học 2023-2024</w:t>
      </w:r>
    </w:p>
    <w:p w14:paraId="062363A2">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507/245 nữ</w:t>
      </w:r>
    </w:p>
    <w:p w14:paraId="5195DA5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 </w:t>
      </w:r>
      <w:r>
        <w:rPr>
          <w:rFonts w:hint="default" w:ascii="Times New Roman" w:hAnsi="Times New Roman" w:eastAsia="Times New Roman" w:cs="Times New Roman"/>
          <w:color w:val="000000"/>
          <w:sz w:val="24"/>
          <w:szCs w:val="24"/>
          <w:lang w:val="en-US"/>
        </w:rPr>
        <w:t>T</w:t>
      </w:r>
      <w:r>
        <w:rPr>
          <w:rFonts w:hint="default" w:ascii="Times New Roman" w:hAnsi="Times New Roman" w:eastAsia="Times New Roman" w:cs="Times New Roman"/>
          <w:color w:val="000000"/>
          <w:sz w:val="24"/>
          <w:szCs w:val="24"/>
        </w:rPr>
        <w:t>ổng số học sinh theo từng khối;</w:t>
      </w:r>
    </w:p>
    <w:tbl>
      <w:tblPr>
        <w:tblStyle w:val="3"/>
        <w:tblW w:w="67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85"/>
        <w:gridCol w:w="1984"/>
        <w:gridCol w:w="1701"/>
      </w:tblGrid>
      <w:tr w14:paraId="3227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129" w:type="dxa"/>
            <w:vMerge w:val="restart"/>
          </w:tcPr>
          <w:p w14:paraId="1321BBE9">
            <w:pPr>
              <w:spacing w:after="120" w:line="240" w:lineRule="auto"/>
              <w:jc w:val="center"/>
              <w:rPr>
                <w:rFonts w:hint="default" w:ascii="Times New Roman" w:hAnsi="Times New Roman" w:eastAsia="Times New Roman" w:cs="Times New Roman"/>
                <w:sz w:val="24"/>
                <w:szCs w:val="24"/>
                <w:lang w:val="vi-VN"/>
              </w:rPr>
            </w:pPr>
            <w:r>
              <w:rPr>
                <w:rFonts w:hint="default" w:ascii="Times New Roman" w:hAnsi="Times New Roman" w:eastAsia="Times New Roman" w:cs="Times New Roman"/>
                <w:sz w:val="24"/>
                <w:szCs w:val="24"/>
                <w:lang w:val="vi-VN"/>
              </w:rPr>
              <w:t>Khối</w:t>
            </w:r>
          </w:p>
          <w:p w14:paraId="50A895A4">
            <w:pPr>
              <w:spacing w:after="120" w:line="240" w:lineRule="auto"/>
              <w:jc w:val="both"/>
              <w:rPr>
                <w:rFonts w:hint="default" w:ascii="Times New Roman" w:hAnsi="Times New Roman" w:eastAsia="Times New Roman" w:cs="Times New Roman"/>
                <w:sz w:val="24"/>
                <w:szCs w:val="24"/>
                <w:lang w:val="vi-VN"/>
              </w:rPr>
            </w:pPr>
          </w:p>
        </w:tc>
        <w:tc>
          <w:tcPr>
            <w:tcW w:w="1985" w:type="dxa"/>
            <w:vMerge w:val="restart"/>
          </w:tcPr>
          <w:p w14:paraId="777FAD31">
            <w:pPr>
              <w:spacing w:after="120" w:line="240" w:lineRule="auto"/>
              <w:jc w:val="center"/>
              <w:rPr>
                <w:rFonts w:hint="default" w:ascii="Times New Roman" w:hAnsi="Times New Roman" w:eastAsia="Times New Roman" w:cs="Times New Roman"/>
                <w:sz w:val="24"/>
                <w:szCs w:val="24"/>
                <w:lang w:val="vi-VN"/>
              </w:rPr>
            </w:pPr>
            <w:r>
              <w:rPr>
                <w:rFonts w:hint="default" w:ascii="Times New Roman" w:hAnsi="Times New Roman" w:eastAsia="Times New Roman" w:cs="Times New Roman"/>
                <w:sz w:val="24"/>
                <w:szCs w:val="24"/>
                <w:lang w:val="vi-VN"/>
              </w:rPr>
              <w:t>Số lớp</w:t>
            </w:r>
          </w:p>
        </w:tc>
        <w:tc>
          <w:tcPr>
            <w:tcW w:w="1984" w:type="dxa"/>
            <w:vMerge w:val="restart"/>
          </w:tcPr>
          <w:p w14:paraId="4324ABBC">
            <w:pP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Tổng số học sinh</w:t>
            </w:r>
          </w:p>
        </w:tc>
        <w:tc>
          <w:tcPr>
            <w:tcW w:w="1701" w:type="dxa"/>
            <w:vMerge w:val="restart"/>
          </w:tcPr>
          <w:p w14:paraId="794CBDC0">
            <w:pPr>
              <w:spacing w:after="120" w:line="240" w:lineRule="auto"/>
              <w:jc w:val="center"/>
              <w:rPr>
                <w:rFonts w:hint="default" w:ascii="Times New Roman" w:hAnsi="Times New Roman" w:eastAsia="Times New Roman" w:cs="Times New Roman"/>
                <w:sz w:val="24"/>
                <w:szCs w:val="24"/>
                <w:lang w:val="vi-VN"/>
              </w:rPr>
            </w:pPr>
            <w:r>
              <w:rPr>
                <w:rFonts w:hint="default" w:ascii="Times New Roman" w:hAnsi="Times New Roman" w:eastAsia="Times New Roman" w:cs="Times New Roman"/>
                <w:sz w:val="24"/>
                <w:szCs w:val="24"/>
                <w:lang w:val="vi-VN"/>
              </w:rPr>
              <w:t>H. sinh nữ</w:t>
            </w:r>
          </w:p>
        </w:tc>
      </w:tr>
      <w:tr w14:paraId="21F6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29" w:type="dxa"/>
            <w:vMerge w:val="continue"/>
          </w:tcPr>
          <w:p w14:paraId="3C35BD3F">
            <w:pPr>
              <w:spacing w:after="120" w:line="240" w:lineRule="auto"/>
              <w:jc w:val="center"/>
              <w:rPr>
                <w:rFonts w:hint="default" w:ascii="Times New Roman" w:hAnsi="Times New Roman" w:eastAsia="Times New Roman" w:cs="Times New Roman"/>
                <w:sz w:val="24"/>
                <w:szCs w:val="24"/>
                <w:lang w:val="vi-VN"/>
              </w:rPr>
            </w:pPr>
          </w:p>
        </w:tc>
        <w:tc>
          <w:tcPr>
            <w:tcW w:w="1985" w:type="dxa"/>
            <w:vMerge w:val="continue"/>
          </w:tcPr>
          <w:p w14:paraId="32185AEB">
            <w:pPr>
              <w:spacing w:after="120" w:line="240" w:lineRule="auto"/>
              <w:jc w:val="center"/>
              <w:rPr>
                <w:rFonts w:hint="default" w:ascii="Times New Roman" w:hAnsi="Times New Roman" w:eastAsia="Times New Roman" w:cs="Times New Roman"/>
                <w:sz w:val="24"/>
                <w:szCs w:val="24"/>
                <w:lang w:val="vi-VN"/>
              </w:rPr>
            </w:pPr>
          </w:p>
        </w:tc>
        <w:tc>
          <w:tcPr>
            <w:tcW w:w="1984" w:type="dxa"/>
            <w:vMerge w:val="continue"/>
          </w:tcPr>
          <w:p w14:paraId="727B8196">
            <w:pPr>
              <w:spacing w:after="120" w:line="240" w:lineRule="auto"/>
              <w:jc w:val="center"/>
              <w:rPr>
                <w:rFonts w:hint="default" w:ascii="Times New Roman" w:hAnsi="Times New Roman" w:eastAsia="Times New Roman" w:cs="Times New Roman"/>
                <w:sz w:val="24"/>
                <w:szCs w:val="24"/>
                <w:lang w:val="vi-VN"/>
              </w:rPr>
            </w:pPr>
          </w:p>
        </w:tc>
        <w:tc>
          <w:tcPr>
            <w:tcW w:w="1701" w:type="dxa"/>
            <w:vMerge w:val="continue"/>
          </w:tcPr>
          <w:p w14:paraId="6A6667E1">
            <w:pPr>
              <w:spacing w:after="120" w:line="240" w:lineRule="auto"/>
              <w:jc w:val="center"/>
              <w:rPr>
                <w:rFonts w:hint="default" w:ascii="Times New Roman" w:hAnsi="Times New Roman" w:eastAsia="Times New Roman" w:cs="Times New Roman"/>
                <w:sz w:val="24"/>
                <w:szCs w:val="24"/>
                <w:lang w:val="vi-VN"/>
              </w:rPr>
            </w:pPr>
          </w:p>
        </w:tc>
      </w:tr>
      <w:tr w14:paraId="25D0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129" w:type="dxa"/>
          </w:tcPr>
          <w:p w14:paraId="088C7BCD">
            <w:pPr>
              <w:spacing w:after="120" w:line="240" w:lineRule="auto"/>
              <w:jc w:val="center"/>
              <w:rPr>
                <w:rFonts w:hint="default" w:ascii="Times New Roman" w:hAnsi="Times New Roman" w:eastAsia="Times New Roman" w:cs="Times New Roman"/>
                <w:sz w:val="24"/>
                <w:szCs w:val="24"/>
                <w:lang w:val="vi-VN"/>
              </w:rPr>
            </w:pPr>
            <w:r>
              <w:rPr>
                <w:rFonts w:hint="default" w:ascii="Times New Roman" w:hAnsi="Times New Roman" w:eastAsia="Times New Roman" w:cs="Times New Roman"/>
                <w:sz w:val="24"/>
                <w:szCs w:val="24"/>
                <w:lang w:val="vi-VN"/>
              </w:rPr>
              <w:t>6</w:t>
            </w:r>
          </w:p>
          <w:p w14:paraId="412F2200">
            <w:pPr>
              <w:spacing w:after="120" w:line="240" w:lineRule="auto"/>
              <w:jc w:val="center"/>
              <w:rPr>
                <w:rFonts w:hint="default" w:ascii="Times New Roman" w:hAnsi="Times New Roman" w:eastAsia="Times New Roman" w:cs="Times New Roman"/>
                <w:sz w:val="24"/>
                <w:szCs w:val="24"/>
                <w:lang w:val="vi-VN"/>
              </w:rPr>
            </w:pPr>
            <w:r>
              <w:rPr>
                <w:rFonts w:hint="default" w:ascii="Times New Roman" w:hAnsi="Times New Roman" w:eastAsia="Times New Roman" w:cs="Times New Roman"/>
                <w:sz w:val="24"/>
                <w:szCs w:val="24"/>
                <w:lang w:val="vi-VN"/>
              </w:rPr>
              <w:t>7</w:t>
            </w:r>
          </w:p>
          <w:p w14:paraId="085FAF49">
            <w:pPr>
              <w:spacing w:after="120" w:line="240" w:lineRule="auto"/>
              <w:jc w:val="center"/>
              <w:rPr>
                <w:rFonts w:hint="default" w:ascii="Times New Roman" w:hAnsi="Times New Roman" w:eastAsia="Times New Roman" w:cs="Times New Roman"/>
                <w:sz w:val="24"/>
                <w:szCs w:val="24"/>
                <w:lang w:val="vi-VN"/>
              </w:rPr>
            </w:pPr>
            <w:r>
              <w:rPr>
                <w:rFonts w:hint="default" w:ascii="Times New Roman" w:hAnsi="Times New Roman" w:eastAsia="Times New Roman" w:cs="Times New Roman"/>
                <w:sz w:val="24"/>
                <w:szCs w:val="24"/>
                <w:lang w:val="vi-VN"/>
              </w:rPr>
              <w:t>8</w:t>
            </w:r>
          </w:p>
          <w:p w14:paraId="0A9F5A5A">
            <w:pPr>
              <w:spacing w:after="120" w:line="240" w:lineRule="auto"/>
              <w:jc w:val="center"/>
              <w:rPr>
                <w:rFonts w:hint="default" w:ascii="Times New Roman" w:hAnsi="Times New Roman" w:eastAsia="Times New Roman" w:cs="Times New Roman"/>
                <w:sz w:val="24"/>
                <w:szCs w:val="24"/>
                <w:lang w:val="vi-VN"/>
              </w:rPr>
            </w:pPr>
            <w:r>
              <w:rPr>
                <w:rFonts w:hint="default" w:ascii="Times New Roman" w:hAnsi="Times New Roman" w:eastAsia="Times New Roman" w:cs="Times New Roman"/>
                <w:sz w:val="24"/>
                <w:szCs w:val="24"/>
                <w:lang w:val="vi-VN"/>
              </w:rPr>
              <w:t>9</w:t>
            </w:r>
          </w:p>
        </w:tc>
        <w:tc>
          <w:tcPr>
            <w:tcW w:w="1985" w:type="dxa"/>
          </w:tcPr>
          <w:p w14:paraId="3D0F1C90">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10</w:t>
            </w:r>
          </w:p>
          <w:p w14:paraId="5CD6C66B">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w:t>
            </w:r>
          </w:p>
          <w:p w14:paraId="1CE4B33E">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p w14:paraId="01788204">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c>
          <w:tcPr>
            <w:tcW w:w="1984" w:type="dxa"/>
          </w:tcPr>
          <w:p w14:paraId="2799A586">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512</w:t>
            </w:r>
          </w:p>
          <w:p w14:paraId="10C15FFB">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341</w:t>
            </w:r>
          </w:p>
          <w:p w14:paraId="7D9700DB">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276</w:t>
            </w:r>
          </w:p>
          <w:p w14:paraId="53B60FCC">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257</w:t>
            </w:r>
          </w:p>
        </w:tc>
        <w:tc>
          <w:tcPr>
            <w:tcW w:w="1701" w:type="dxa"/>
          </w:tcPr>
          <w:p w14:paraId="6BD81140">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240</w:t>
            </w:r>
          </w:p>
          <w:p w14:paraId="349CB2FE">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151</w:t>
            </w:r>
          </w:p>
          <w:p w14:paraId="3A831575">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138</w:t>
            </w:r>
          </w:p>
          <w:p w14:paraId="715DC3E1">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115</w:t>
            </w:r>
          </w:p>
        </w:tc>
      </w:tr>
      <w:tr w14:paraId="6AFE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1129" w:type="dxa"/>
            <w:vAlign w:val="center"/>
          </w:tcPr>
          <w:p w14:paraId="5C775A8A">
            <w:pPr>
              <w:spacing w:after="120" w:line="240" w:lineRule="auto"/>
              <w:jc w:val="center"/>
              <w:rPr>
                <w:rFonts w:hint="default" w:ascii="Times New Roman" w:hAnsi="Times New Roman" w:eastAsia="Times New Roman" w:cs="Times New Roman"/>
                <w:sz w:val="24"/>
                <w:szCs w:val="24"/>
                <w:lang w:val="vi-VN"/>
              </w:rPr>
            </w:pPr>
            <w:r>
              <w:rPr>
                <w:rFonts w:hint="default" w:ascii="Times New Roman" w:hAnsi="Times New Roman" w:eastAsia="Times New Roman" w:cs="Times New Roman"/>
                <w:sz w:val="24"/>
                <w:szCs w:val="24"/>
                <w:lang w:val="vi-VN"/>
              </w:rPr>
              <w:t>Cộng</w:t>
            </w:r>
          </w:p>
        </w:tc>
        <w:tc>
          <w:tcPr>
            <w:tcW w:w="1985" w:type="dxa"/>
            <w:vAlign w:val="center"/>
          </w:tcPr>
          <w:p w14:paraId="1458B946">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30</w:t>
            </w:r>
          </w:p>
        </w:tc>
        <w:tc>
          <w:tcPr>
            <w:tcW w:w="1984" w:type="dxa"/>
            <w:vAlign w:val="center"/>
          </w:tcPr>
          <w:p w14:paraId="09CD6417">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1386</w:t>
            </w:r>
          </w:p>
        </w:tc>
        <w:tc>
          <w:tcPr>
            <w:tcW w:w="1701" w:type="dxa"/>
            <w:vAlign w:val="center"/>
          </w:tcPr>
          <w:p w14:paraId="733402DC">
            <w:pPr>
              <w:spacing w:after="12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644</w:t>
            </w:r>
          </w:p>
        </w:tc>
      </w:tr>
    </w:tbl>
    <w:p w14:paraId="280F0C04">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 số học sinh bình quân/lớp theo từng khối;</w:t>
      </w:r>
    </w:p>
    <w:p w14:paraId="4ED2EF98">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6: 512- bình quân 51,2/lớp</w:t>
      </w:r>
    </w:p>
    <w:p w14:paraId="3A1A2997">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7: 341- bình quân 42/lớp</w:t>
      </w:r>
    </w:p>
    <w:p w14:paraId="1E171C75">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8: 276- bình quân 46/lớp</w:t>
      </w:r>
    </w:p>
    <w:p w14:paraId="5DE38B75">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9: 257- bình quân 42 /lớp</w:t>
      </w:r>
    </w:p>
    <w:p w14:paraId="45A87E54">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 số lượng học sinh học 02 buổi/ngày: 257 hs</w:t>
      </w:r>
    </w:p>
    <w:p w14:paraId="20224298">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 số lượng học sinh nam/học sinh nữ: 1386/644 nữ</w:t>
      </w:r>
    </w:p>
    <w:p w14:paraId="29D698E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 xml:space="preserve"> học sinh là người dân tộc thiểu số: 80/42</w:t>
      </w:r>
    </w:p>
    <w:p w14:paraId="0306057C">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Khối 6: 30- 14 nữ; khối 7 : 20- 8 nữ; khối 8 17-12 nữ; khối 9: 13- 8 nữ</w:t>
      </w:r>
    </w:p>
    <w:p w14:paraId="59EC0EE3">
      <w:pPr>
        <w:shd w:val="clear" w:color="auto" w:fill="FFFFFF"/>
        <w:spacing w:before="120" w:after="120" w:line="234" w:lineRule="atLeast"/>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color w:val="000000"/>
          <w:sz w:val="24"/>
          <w:szCs w:val="24"/>
        </w:rPr>
        <w:t xml:space="preserve"> học sinh khuyết tật; 02/ 01 nữ</w:t>
      </w:r>
      <w:r>
        <w:rPr>
          <w:rFonts w:hint="default" w:ascii="Times New Roman" w:hAnsi="Times New Roman" w:eastAsia="Times New Roman" w:cs="Times New Roman"/>
          <w:color w:val="000000"/>
          <w:sz w:val="24"/>
          <w:szCs w:val="24"/>
          <w:lang w:val="en-US"/>
        </w:rPr>
        <w:t>.</w:t>
      </w:r>
    </w:p>
    <w:p w14:paraId="0B80F409">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học sinh chuyển trường và tiếp nhận học sinh học tại trường:</w:t>
      </w:r>
    </w:p>
    <w:p w14:paraId="066F70D0">
      <w:pPr>
        <w:shd w:val="clear" w:color="auto" w:fill="FFFFFF"/>
        <w:spacing w:before="120" w:after="120" w:line="234" w:lineRule="atLeast"/>
        <w:rPr>
          <w:rFonts w:hint="default" w:ascii="Times New Roman" w:hAnsi="Times New Roman" w:eastAsia="Times New Roman" w:cs="Times New Roman"/>
          <w:color w:val="000000"/>
          <w:sz w:val="24"/>
          <w:szCs w:val="24"/>
        </w:rPr>
      </w:pPr>
    </w:p>
    <w:p w14:paraId="70BF7BE0">
      <w:pPr>
        <w:shd w:val="clear" w:color="auto" w:fill="FFFFFF"/>
        <w:spacing w:before="120" w:after="120" w:line="234" w:lineRule="atLeast"/>
        <w:rPr>
          <w:rFonts w:hint="default" w:ascii="Times New Roman" w:hAnsi="Times New Roman" w:eastAsia="Times New Roman" w:cs="Times New Roman"/>
          <w:color w:val="000000"/>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8"/>
        <w:gridCol w:w="2675"/>
        <w:gridCol w:w="2283"/>
      </w:tblGrid>
      <w:tr w14:paraId="753B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8" w:type="dxa"/>
          </w:tcPr>
          <w:p w14:paraId="4B27DAF4">
            <w:pPr>
              <w:spacing w:after="120" w:line="240" w:lineRule="auto"/>
              <w:jc w:val="center"/>
              <w:rPr>
                <w:rFonts w:hint="default" w:ascii="Times New Roman" w:hAnsi="Times New Roman" w:eastAsia="Times New Roman" w:cs="Times New Roman"/>
                <w:b/>
                <w:color w:val="003300"/>
                <w:sz w:val="24"/>
                <w:szCs w:val="24"/>
                <w:lang w:val="vi-VN"/>
              </w:rPr>
            </w:pPr>
            <w:r>
              <w:rPr>
                <w:rFonts w:hint="default" w:ascii="Times New Roman" w:hAnsi="Times New Roman" w:eastAsia="Times New Roman" w:cs="Times New Roman"/>
                <w:b/>
                <w:color w:val="003300"/>
                <w:sz w:val="24"/>
                <w:szCs w:val="24"/>
                <w:lang w:val="vi-VN"/>
              </w:rPr>
              <w:t>Bỏ học:</w:t>
            </w:r>
          </w:p>
        </w:tc>
        <w:tc>
          <w:tcPr>
            <w:tcW w:w="2675" w:type="dxa"/>
          </w:tcPr>
          <w:p w14:paraId="6D0F1BB9">
            <w:pPr>
              <w:spacing w:after="120" w:line="240" w:lineRule="auto"/>
              <w:jc w:val="center"/>
              <w:rPr>
                <w:rFonts w:hint="default" w:ascii="Times New Roman" w:hAnsi="Times New Roman" w:eastAsia="Times New Roman" w:cs="Times New Roman"/>
                <w:b/>
                <w:color w:val="003300"/>
                <w:sz w:val="24"/>
                <w:szCs w:val="24"/>
                <w:lang w:val="vi-VN"/>
              </w:rPr>
            </w:pPr>
            <w:r>
              <w:rPr>
                <w:rFonts w:hint="default" w:ascii="Times New Roman" w:hAnsi="Times New Roman" w:eastAsia="Times New Roman" w:cs="Times New Roman"/>
                <w:b/>
                <w:color w:val="003300"/>
                <w:sz w:val="24"/>
                <w:szCs w:val="24"/>
                <w:lang w:val="vi-VN"/>
              </w:rPr>
              <w:t>Chuyển đi</w:t>
            </w:r>
          </w:p>
        </w:tc>
        <w:tc>
          <w:tcPr>
            <w:tcW w:w="2283" w:type="dxa"/>
          </w:tcPr>
          <w:p w14:paraId="3B33955C">
            <w:pPr>
              <w:spacing w:after="120" w:line="240" w:lineRule="auto"/>
              <w:jc w:val="center"/>
              <w:rPr>
                <w:rFonts w:hint="default" w:ascii="Times New Roman" w:hAnsi="Times New Roman" w:eastAsia="Times New Roman" w:cs="Times New Roman"/>
                <w:b/>
                <w:color w:val="003300"/>
                <w:sz w:val="24"/>
                <w:szCs w:val="24"/>
                <w:lang w:val="vi-VN"/>
              </w:rPr>
            </w:pPr>
            <w:r>
              <w:rPr>
                <w:rFonts w:hint="default" w:ascii="Times New Roman" w:hAnsi="Times New Roman" w:eastAsia="Times New Roman" w:cs="Times New Roman"/>
                <w:b/>
                <w:color w:val="003300"/>
                <w:sz w:val="24"/>
                <w:szCs w:val="24"/>
                <w:lang w:val="vi-VN"/>
              </w:rPr>
              <w:t>Chuyển đến</w:t>
            </w:r>
          </w:p>
        </w:tc>
      </w:tr>
      <w:tr w14:paraId="57F5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8" w:type="dxa"/>
          </w:tcPr>
          <w:p w14:paraId="19CCDCBA">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 xml:space="preserve">Khối 6 : </w:t>
            </w:r>
            <w:r>
              <w:rPr>
                <w:rFonts w:hint="default" w:ascii="Times New Roman" w:hAnsi="Times New Roman" w:eastAsia="Times New Roman" w:cs="Times New Roman"/>
                <w:sz w:val="24"/>
                <w:szCs w:val="24"/>
              </w:rPr>
              <w:t>1</w:t>
            </w:r>
          </w:p>
          <w:p w14:paraId="6C854391">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Khối 7 :</w:t>
            </w:r>
            <w:r>
              <w:rPr>
                <w:rFonts w:hint="default" w:ascii="Times New Roman" w:hAnsi="Times New Roman" w:eastAsia="Times New Roman" w:cs="Times New Roman"/>
                <w:sz w:val="24"/>
                <w:szCs w:val="24"/>
              </w:rPr>
              <w:t xml:space="preserve"> 3</w:t>
            </w:r>
          </w:p>
          <w:p w14:paraId="13B90B9F">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 xml:space="preserve">Khối 8 : </w:t>
            </w:r>
            <w:r>
              <w:rPr>
                <w:rFonts w:hint="default" w:ascii="Times New Roman" w:hAnsi="Times New Roman" w:eastAsia="Times New Roman" w:cs="Times New Roman"/>
                <w:sz w:val="24"/>
                <w:szCs w:val="24"/>
              </w:rPr>
              <w:t>0</w:t>
            </w:r>
          </w:p>
          <w:p w14:paraId="75E24053">
            <w:pPr>
              <w:spacing w:after="120" w:line="240" w:lineRule="auto"/>
              <w:jc w:val="both"/>
              <w:rPr>
                <w:rFonts w:hint="default" w:ascii="Times New Roman" w:hAnsi="Times New Roman" w:eastAsia="Times New Roman" w:cs="Times New Roman"/>
                <w:b/>
                <w:i/>
                <w:sz w:val="24"/>
                <w:szCs w:val="24"/>
              </w:rPr>
            </w:pPr>
            <w:r>
              <w:rPr>
                <w:rFonts w:hint="default" w:ascii="Times New Roman" w:hAnsi="Times New Roman" w:eastAsia="Times New Roman" w:cs="Times New Roman"/>
                <w:sz w:val="24"/>
                <w:szCs w:val="24"/>
                <w:lang w:val="vi-VN"/>
              </w:rPr>
              <w:t xml:space="preserve">Khối 9 : </w:t>
            </w:r>
            <w:r>
              <w:rPr>
                <w:rFonts w:hint="default" w:ascii="Times New Roman" w:hAnsi="Times New Roman" w:eastAsia="Times New Roman" w:cs="Times New Roman"/>
                <w:sz w:val="24"/>
                <w:szCs w:val="24"/>
              </w:rPr>
              <w:t>3</w:t>
            </w:r>
          </w:p>
        </w:tc>
        <w:tc>
          <w:tcPr>
            <w:tcW w:w="2675" w:type="dxa"/>
          </w:tcPr>
          <w:p w14:paraId="41633E14">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 xml:space="preserve">Khối 6 : </w:t>
            </w:r>
            <w:r>
              <w:rPr>
                <w:rFonts w:hint="default" w:ascii="Times New Roman" w:hAnsi="Times New Roman" w:eastAsia="Times New Roman" w:cs="Times New Roman"/>
                <w:sz w:val="24"/>
                <w:szCs w:val="24"/>
              </w:rPr>
              <w:t xml:space="preserve"> 6</w:t>
            </w:r>
          </w:p>
          <w:p w14:paraId="1C9562FB">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Khối 7 :</w:t>
            </w:r>
            <w:r>
              <w:rPr>
                <w:rFonts w:hint="default" w:ascii="Times New Roman" w:hAnsi="Times New Roman" w:eastAsia="Times New Roman" w:cs="Times New Roman"/>
                <w:sz w:val="24"/>
                <w:szCs w:val="24"/>
              </w:rPr>
              <w:t xml:space="preserve">  9</w:t>
            </w:r>
          </w:p>
          <w:p w14:paraId="7C661ADD">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 xml:space="preserve">Khối 8 : </w:t>
            </w:r>
            <w:r>
              <w:rPr>
                <w:rFonts w:hint="default" w:ascii="Times New Roman" w:hAnsi="Times New Roman" w:eastAsia="Times New Roman" w:cs="Times New Roman"/>
                <w:sz w:val="24"/>
                <w:szCs w:val="24"/>
              </w:rPr>
              <w:t>10</w:t>
            </w:r>
          </w:p>
          <w:p w14:paraId="024DD384">
            <w:pPr>
              <w:spacing w:after="12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sz w:val="24"/>
                <w:szCs w:val="24"/>
                <w:lang w:val="vi-VN"/>
              </w:rPr>
              <w:t xml:space="preserve">Khối 9 : </w:t>
            </w:r>
            <w:r>
              <w:rPr>
                <w:rFonts w:hint="default" w:ascii="Times New Roman" w:hAnsi="Times New Roman" w:eastAsia="Times New Roman" w:cs="Times New Roman"/>
                <w:sz w:val="24"/>
                <w:szCs w:val="24"/>
              </w:rPr>
              <w:t xml:space="preserve"> 8</w:t>
            </w:r>
          </w:p>
        </w:tc>
        <w:tc>
          <w:tcPr>
            <w:tcW w:w="2283" w:type="dxa"/>
          </w:tcPr>
          <w:p w14:paraId="6B890A5F">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Khối 6 :</w:t>
            </w:r>
            <w:r>
              <w:rPr>
                <w:rFonts w:hint="default" w:ascii="Times New Roman" w:hAnsi="Times New Roman" w:eastAsia="Times New Roman" w:cs="Times New Roman"/>
                <w:sz w:val="24"/>
                <w:szCs w:val="24"/>
              </w:rPr>
              <w:t xml:space="preserve"> 3</w:t>
            </w:r>
          </w:p>
          <w:p w14:paraId="16B655B8">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Khối 7 :</w:t>
            </w:r>
            <w:r>
              <w:rPr>
                <w:rFonts w:hint="default" w:ascii="Times New Roman" w:hAnsi="Times New Roman" w:eastAsia="Times New Roman" w:cs="Times New Roman"/>
                <w:sz w:val="24"/>
                <w:szCs w:val="24"/>
              </w:rPr>
              <w:t>6</w:t>
            </w:r>
          </w:p>
          <w:p w14:paraId="345EFE06">
            <w:pPr>
              <w:spacing w:after="12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vi-VN"/>
              </w:rPr>
              <w:t>Khối 8 :</w:t>
            </w:r>
            <w:r>
              <w:rPr>
                <w:rFonts w:hint="default" w:ascii="Times New Roman" w:hAnsi="Times New Roman" w:eastAsia="Times New Roman" w:cs="Times New Roman"/>
                <w:sz w:val="24"/>
                <w:szCs w:val="24"/>
              </w:rPr>
              <w:t xml:space="preserve"> 1</w:t>
            </w:r>
          </w:p>
          <w:p w14:paraId="6392538D">
            <w:pPr>
              <w:spacing w:after="120" w:line="240" w:lineRule="auto"/>
              <w:jc w:val="both"/>
              <w:rPr>
                <w:rFonts w:hint="default" w:ascii="Times New Roman" w:hAnsi="Times New Roman" w:eastAsia="Times New Roman" w:cs="Times New Roman"/>
                <w:b/>
                <w:i/>
                <w:sz w:val="24"/>
                <w:szCs w:val="24"/>
              </w:rPr>
            </w:pPr>
            <w:r>
              <w:rPr>
                <w:rFonts w:hint="default" w:ascii="Times New Roman" w:hAnsi="Times New Roman" w:eastAsia="Times New Roman" w:cs="Times New Roman"/>
                <w:sz w:val="24"/>
                <w:szCs w:val="24"/>
                <w:lang w:val="vi-VN"/>
              </w:rPr>
              <w:t>Khối 9</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vi-VN"/>
              </w:rPr>
              <w:t>:</w:t>
            </w:r>
            <w:r>
              <w:rPr>
                <w:rFonts w:hint="default" w:ascii="Times New Roman" w:hAnsi="Times New Roman" w:eastAsia="Times New Roman" w:cs="Times New Roman"/>
                <w:sz w:val="24"/>
                <w:szCs w:val="24"/>
              </w:rPr>
              <w:t xml:space="preserve"> </w:t>
            </w:r>
          </w:p>
        </w:tc>
      </w:tr>
      <w:tr w14:paraId="6D4C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8" w:type="dxa"/>
          </w:tcPr>
          <w:p w14:paraId="6ED94DAC">
            <w:pPr>
              <w:spacing w:after="120" w:line="240" w:lineRule="auto"/>
              <w:jc w:val="both"/>
              <w:rPr>
                <w:rFonts w:hint="default" w:ascii="Times New Roman" w:hAnsi="Times New Roman" w:eastAsia="Times New Roman" w:cs="Times New Roman"/>
                <w:b/>
                <w:i/>
                <w:sz w:val="24"/>
                <w:szCs w:val="24"/>
                <w:lang w:val="vi-VN"/>
              </w:rPr>
            </w:pPr>
            <w:r>
              <w:rPr>
                <w:rFonts w:hint="default" w:ascii="Times New Roman" w:hAnsi="Times New Roman" w:eastAsia="Times New Roman" w:cs="Times New Roman"/>
                <w:sz w:val="24"/>
                <w:szCs w:val="24"/>
                <w:lang w:val="vi-VN"/>
              </w:rPr>
              <w:t>Tổng</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vi-VN"/>
              </w:rPr>
              <w:t>cộng</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
                <w:sz w:val="24"/>
                <w:szCs w:val="24"/>
              </w:rPr>
              <w:t xml:space="preserve">7 </w:t>
            </w:r>
            <w:r>
              <w:rPr>
                <w:rFonts w:hint="default" w:ascii="Times New Roman" w:hAnsi="Times New Roman" w:eastAsia="Times New Roman" w:cs="Times New Roman"/>
                <w:b/>
                <w:sz w:val="24"/>
                <w:szCs w:val="24"/>
                <w:lang w:val="vi-VN"/>
              </w:rPr>
              <w:t>HS</w:t>
            </w:r>
            <w:r>
              <w:rPr>
                <w:rFonts w:hint="default" w:ascii="Times New Roman" w:hAnsi="Times New Roman" w:eastAsia="Times New Roman" w:cs="Times New Roman"/>
                <w:b/>
                <w:sz w:val="24"/>
                <w:szCs w:val="24"/>
              </w:rPr>
              <w:t>-</w:t>
            </w:r>
            <w:r>
              <w:rPr>
                <w:rFonts w:hint="default" w:ascii="Times New Roman" w:hAnsi="Times New Roman" w:eastAsia="Times New Roman" w:cs="Times New Roman"/>
                <w:b/>
                <w:sz w:val="24"/>
                <w:szCs w:val="24"/>
                <w:lang w:val="vi-VN"/>
              </w:rPr>
              <w:t>Tỷlệ :</w:t>
            </w:r>
            <w:r>
              <w:rPr>
                <w:rFonts w:hint="default" w:ascii="Times New Roman" w:hAnsi="Times New Roman" w:eastAsia="Times New Roman" w:cs="Times New Roman"/>
                <w:b/>
                <w:sz w:val="24"/>
                <w:szCs w:val="24"/>
              </w:rPr>
              <w:t xml:space="preserve">0.51 </w:t>
            </w:r>
            <w:r>
              <w:rPr>
                <w:rFonts w:hint="default" w:ascii="Times New Roman" w:hAnsi="Times New Roman" w:eastAsia="Times New Roman" w:cs="Times New Roman"/>
                <w:b/>
                <w:sz w:val="24"/>
                <w:szCs w:val="24"/>
                <w:lang w:val="vi-VN"/>
              </w:rPr>
              <w:t>%</w:t>
            </w:r>
          </w:p>
        </w:tc>
        <w:tc>
          <w:tcPr>
            <w:tcW w:w="2675" w:type="dxa"/>
          </w:tcPr>
          <w:p w14:paraId="7AAFEBF5">
            <w:pPr>
              <w:spacing w:after="120" w:line="240" w:lineRule="auto"/>
              <w:jc w:val="both"/>
              <w:rPr>
                <w:rFonts w:hint="default" w:ascii="Times New Roman" w:hAnsi="Times New Roman" w:eastAsia="Times New Roman" w:cs="Times New Roman"/>
                <w:b/>
                <w:i/>
                <w:sz w:val="24"/>
                <w:szCs w:val="24"/>
                <w:lang w:val="vi-VN"/>
              </w:rPr>
            </w:pPr>
            <w:r>
              <w:rPr>
                <w:rFonts w:hint="default" w:ascii="Times New Roman" w:hAnsi="Times New Roman" w:eastAsia="Times New Roman" w:cs="Times New Roman"/>
                <w:sz w:val="24"/>
                <w:szCs w:val="24"/>
                <w:lang w:val="vi-VN"/>
              </w:rPr>
              <w:t>Tổng cộng</w:t>
            </w:r>
            <w:r>
              <w:rPr>
                <w:rFonts w:hint="default" w:ascii="Times New Roman" w:hAnsi="Times New Roman" w:eastAsia="Times New Roman" w:cs="Times New Roman"/>
                <w:b/>
                <w:sz w:val="24"/>
                <w:szCs w:val="24"/>
                <w:lang w:val="vi-VN"/>
              </w:rPr>
              <w:t xml:space="preserve">: </w:t>
            </w:r>
            <w:r>
              <w:rPr>
                <w:rFonts w:hint="default" w:ascii="Times New Roman" w:hAnsi="Times New Roman" w:eastAsia="Times New Roman" w:cs="Times New Roman"/>
                <w:b/>
                <w:sz w:val="24"/>
                <w:szCs w:val="24"/>
              </w:rPr>
              <w:t xml:space="preserve"> 33 </w:t>
            </w:r>
            <w:r>
              <w:rPr>
                <w:rFonts w:hint="default" w:ascii="Times New Roman" w:hAnsi="Times New Roman" w:eastAsia="Times New Roman" w:cs="Times New Roman"/>
                <w:b/>
                <w:sz w:val="24"/>
                <w:szCs w:val="24"/>
                <w:lang w:val="vi-VN"/>
              </w:rPr>
              <w:t>HS</w:t>
            </w:r>
          </w:p>
        </w:tc>
        <w:tc>
          <w:tcPr>
            <w:tcW w:w="2283" w:type="dxa"/>
          </w:tcPr>
          <w:p w14:paraId="6259E50F">
            <w:pPr>
              <w:spacing w:after="120" w:line="240" w:lineRule="auto"/>
              <w:jc w:val="both"/>
              <w:rPr>
                <w:rFonts w:hint="default" w:ascii="Times New Roman" w:hAnsi="Times New Roman" w:eastAsia="Times New Roman" w:cs="Times New Roman"/>
                <w:b/>
                <w:i/>
                <w:sz w:val="24"/>
                <w:szCs w:val="24"/>
                <w:lang w:val="vi-VN"/>
              </w:rPr>
            </w:pPr>
            <w:r>
              <w:rPr>
                <w:rFonts w:hint="default" w:ascii="Times New Roman" w:hAnsi="Times New Roman" w:eastAsia="Times New Roman" w:cs="Times New Roman"/>
                <w:sz w:val="24"/>
                <w:szCs w:val="24"/>
                <w:lang w:val="vi-VN"/>
              </w:rPr>
              <w:t xml:space="preserve">Tổng cộng: </w:t>
            </w:r>
            <w:r>
              <w:rPr>
                <w:rFonts w:hint="default" w:ascii="Times New Roman" w:hAnsi="Times New Roman" w:eastAsia="Times New Roman" w:cs="Times New Roman"/>
                <w:sz w:val="24"/>
                <w:szCs w:val="24"/>
              </w:rPr>
              <w:t xml:space="preserve">10 </w:t>
            </w:r>
            <w:r>
              <w:rPr>
                <w:rFonts w:hint="default" w:ascii="Times New Roman" w:hAnsi="Times New Roman" w:eastAsia="Times New Roman" w:cs="Times New Roman"/>
                <w:b/>
                <w:sz w:val="24"/>
                <w:szCs w:val="24"/>
                <w:lang w:val="vi-VN"/>
              </w:rPr>
              <w:t>HS</w:t>
            </w:r>
          </w:p>
        </w:tc>
      </w:tr>
    </w:tbl>
    <w:p w14:paraId="4854CCBB">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b) Thống kê kết quả đánh giá học sinh theo quy định của Bộ giáo dục và Đào tạo; thống kê số lượng học sinh được lên lớp, học sinh không được lên lớp;</w:t>
      </w:r>
    </w:p>
    <w:tbl>
      <w:tblPr>
        <w:tblStyle w:val="3"/>
        <w:tblW w:w="12786" w:type="dxa"/>
        <w:tblInd w:w="-396" w:type="dxa"/>
        <w:tblLayout w:type="fixed"/>
        <w:tblCellMar>
          <w:top w:w="0" w:type="dxa"/>
          <w:left w:w="108" w:type="dxa"/>
          <w:bottom w:w="0" w:type="dxa"/>
          <w:right w:w="108" w:type="dxa"/>
        </w:tblCellMar>
      </w:tblPr>
      <w:tblGrid>
        <w:gridCol w:w="844"/>
        <w:gridCol w:w="806"/>
        <w:gridCol w:w="750"/>
        <w:gridCol w:w="769"/>
        <w:gridCol w:w="956"/>
        <w:gridCol w:w="722"/>
        <w:gridCol w:w="816"/>
        <w:gridCol w:w="768"/>
        <w:gridCol w:w="854"/>
        <w:gridCol w:w="815"/>
        <w:gridCol w:w="760"/>
        <w:gridCol w:w="731"/>
        <w:gridCol w:w="656"/>
        <w:gridCol w:w="1697"/>
        <w:gridCol w:w="836"/>
        <w:gridCol w:w="6"/>
      </w:tblGrid>
      <w:tr w14:paraId="6EFA9D4B">
        <w:tblPrEx>
          <w:tblCellMar>
            <w:top w:w="0" w:type="dxa"/>
            <w:left w:w="108" w:type="dxa"/>
            <w:bottom w:w="0" w:type="dxa"/>
            <w:right w:w="108" w:type="dxa"/>
          </w:tblCellMar>
        </w:tblPrEx>
        <w:trPr>
          <w:trHeight w:val="360" w:hRule="atLeast"/>
        </w:trPr>
        <w:tc>
          <w:tcPr>
            <w:tcW w:w="2400" w:type="dxa"/>
            <w:gridSpan w:val="3"/>
            <w:tcBorders>
              <w:top w:val="single" w:color="000000" w:sz="4" w:space="0"/>
              <w:left w:val="nil"/>
              <w:bottom w:val="single" w:color="000000" w:sz="4" w:space="0"/>
              <w:right w:val="single" w:color="000000" w:sz="4" w:space="0"/>
            </w:tcBorders>
            <w:shd w:val="clear" w:color="auto" w:fill="auto"/>
            <w:noWrap/>
            <w:vAlign w:val="bottom"/>
          </w:tcPr>
          <w:p w14:paraId="2E4657A4">
            <w:pPr>
              <w:spacing w:after="0" w:line="240" w:lineRule="auto"/>
              <w:jc w:val="center"/>
              <w:rPr>
                <w:rFonts w:hint="default" w:ascii="Times New Roman" w:hAnsi="Times New Roman" w:eastAsia="Times New Roman" w:cs="Times New Roman"/>
                <w:b/>
                <w:bCs/>
                <w:color w:val="FF0000"/>
                <w:sz w:val="24"/>
                <w:szCs w:val="24"/>
              </w:rPr>
            </w:pPr>
            <w:r>
              <w:rPr>
                <w:rFonts w:hint="default" w:ascii="Times New Roman" w:hAnsi="Times New Roman" w:eastAsia="Times New Roman" w:cs="Times New Roman"/>
                <w:b/>
                <w:bCs/>
                <w:color w:val="FF0000"/>
                <w:sz w:val="24"/>
                <w:szCs w:val="24"/>
              </w:rPr>
              <w:t>Khối 6</w:t>
            </w:r>
          </w:p>
        </w:tc>
        <w:tc>
          <w:tcPr>
            <w:tcW w:w="2447" w:type="dxa"/>
            <w:gridSpan w:val="3"/>
            <w:tcBorders>
              <w:top w:val="single" w:color="000000" w:sz="4" w:space="0"/>
              <w:left w:val="nil"/>
              <w:bottom w:val="single" w:color="000000" w:sz="4" w:space="0"/>
              <w:right w:val="single" w:color="000000" w:sz="4" w:space="0"/>
            </w:tcBorders>
            <w:shd w:val="clear" w:color="auto" w:fill="auto"/>
            <w:noWrap/>
            <w:vAlign w:val="bottom"/>
          </w:tcPr>
          <w:p w14:paraId="57B82483">
            <w:pPr>
              <w:spacing w:after="0" w:line="240" w:lineRule="auto"/>
              <w:jc w:val="center"/>
              <w:rPr>
                <w:rFonts w:hint="default" w:ascii="Times New Roman" w:hAnsi="Times New Roman" w:eastAsia="Times New Roman" w:cs="Times New Roman"/>
                <w:b/>
                <w:bCs/>
                <w:color w:val="FF0000"/>
                <w:sz w:val="24"/>
                <w:szCs w:val="24"/>
              </w:rPr>
            </w:pPr>
            <w:r>
              <w:rPr>
                <w:rFonts w:hint="default" w:ascii="Times New Roman" w:hAnsi="Times New Roman" w:eastAsia="Times New Roman" w:cs="Times New Roman"/>
                <w:b/>
                <w:bCs/>
                <w:color w:val="FF0000"/>
                <w:sz w:val="24"/>
                <w:szCs w:val="24"/>
              </w:rPr>
              <w:t>Khối 7</w:t>
            </w:r>
          </w:p>
        </w:tc>
        <w:tc>
          <w:tcPr>
            <w:tcW w:w="2438" w:type="dxa"/>
            <w:gridSpan w:val="3"/>
            <w:tcBorders>
              <w:top w:val="single" w:color="000000" w:sz="4" w:space="0"/>
              <w:left w:val="nil"/>
              <w:bottom w:val="single" w:color="000000" w:sz="4" w:space="0"/>
              <w:right w:val="single" w:color="000000" w:sz="4" w:space="0"/>
            </w:tcBorders>
            <w:shd w:val="clear" w:color="auto" w:fill="auto"/>
            <w:noWrap/>
            <w:vAlign w:val="bottom"/>
          </w:tcPr>
          <w:p w14:paraId="681CC48F">
            <w:pPr>
              <w:spacing w:after="0" w:line="240" w:lineRule="auto"/>
              <w:jc w:val="center"/>
              <w:rPr>
                <w:rFonts w:hint="default" w:ascii="Times New Roman" w:hAnsi="Times New Roman" w:eastAsia="Times New Roman" w:cs="Times New Roman"/>
                <w:b/>
                <w:bCs/>
                <w:color w:val="FF0000"/>
                <w:sz w:val="24"/>
                <w:szCs w:val="24"/>
              </w:rPr>
            </w:pPr>
            <w:r>
              <w:rPr>
                <w:rFonts w:hint="default" w:ascii="Times New Roman" w:hAnsi="Times New Roman" w:eastAsia="Times New Roman" w:cs="Times New Roman"/>
                <w:b/>
                <w:bCs/>
                <w:color w:val="FF0000"/>
                <w:sz w:val="24"/>
                <w:szCs w:val="24"/>
              </w:rPr>
              <w:t>Khối 8</w:t>
            </w:r>
          </w:p>
        </w:tc>
        <w:tc>
          <w:tcPr>
            <w:tcW w:w="2306" w:type="dxa"/>
            <w:gridSpan w:val="3"/>
            <w:tcBorders>
              <w:top w:val="single" w:color="000000" w:sz="4" w:space="0"/>
              <w:left w:val="nil"/>
              <w:bottom w:val="single" w:color="000000" w:sz="4" w:space="0"/>
              <w:right w:val="single" w:color="000000" w:sz="4" w:space="0"/>
            </w:tcBorders>
            <w:shd w:val="clear" w:color="auto" w:fill="auto"/>
            <w:noWrap/>
            <w:vAlign w:val="bottom"/>
          </w:tcPr>
          <w:p w14:paraId="1F638FE3">
            <w:pPr>
              <w:spacing w:after="0" w:line="240" w:lineRule="auto"/>
              <w:jc w:val="center"/>
              <w:rPr>
                <w:rFonts w:hint="default" w:ascii="Times New Roman" w:hAnsi="Times New Roman" w:eastAsia="Times New Roman" w:cs="Times New Roman"/>
                <w:b/>
                <w:bCs/>
                <w:color w:val="FF0000"/>
                <w:sz w:val="24"/>
                <w:szCs w:val="24"/>
              </w:rPr>
            </w:pPr>
            <w:r>
              <w:rPr>
                <w:rFonts w:hint="default" w:ascii="Times New Roman" w:hAnsi="Times New Roman" w:eastAsia="Times New Roman" w:cs="Times New Roman"/>
                <w:b/>
                <w:bCs/>
                <w:color w:val="FF0000"/>
                <w:sz w:val="24"/>
                <w:szCs w:val="24"/>
              </w:rPr>
              <w:t>Khối 9</w:t>
            </w:r>
          </w:p>
        </w:tc>
        <w:tc>
          <w:tcPr>
            <w:tcW w:w="3195" w:type="dxa"/>
            <w:gridSpan w:val="4"/>
            <w:tcBorders>
              <w:top w:val="single" w:color="000000" w:sz="4" w:space="0"/>
              <w:left w:val="nil"/>
              <w:bottom w:val="single" w:color="000000" w:sz="4" w:space="0"/>
              <w:right w:val="single" w:color="000000" w:sz="4" w:space="0"/>
            </w:tcBorders>
            <w:shd w:val="clear" w:color="auto" w:fill="auto"/>
            <w:noWrap/>
            <w:vAlign w:val="bottom"/>
          </w:tcPr>
          <w:p w14:paraId="1000129A">
            <w:pPr>
              <w:spacing w:after="0" w:line="240" w:lineRule="auto"/>
              <w:jc w:val="both"/>
              <w:rPr>
                <w:rFonts w:hint="default" w:ascii="Times New Roman" w:hAnsi="Times New Roman" w:eastAsia="Times New Roman" w:cs="Times New Roman"/>
                <w:b/>
                <w:bCs/>
                <w:color w:val="FF0000"/>
                <w:sz w:val="24"/>
                <w:szCs w:val="24"/>
              </w:rPr>
            </w:pPr>
            <w:r>
              <w:rPr>
                <w:rFonts w:hint="default" w:ascii="Times New Roman" w:hAnsi="Times New Roman" w:eastAsia="Times New Roman" w:cs="Times New Roman"/>
                <w:b/>
                <w:bCs/>
                <w:color w:val="FF0000"/>
                <w:sz w:val="24"/>
                <w:szCs w:val="24"/>
              </w:rPr>
              <w:t>Tổng khối 6,7,8,9</w:t>
            </w:r>
          </w:p>
        </w:tc>
      </w:tr>
      <w:tr w14:paraId="56E8D928">
        <w:tblPrEx>
          <w:tblCellMar>
            <w:top w:w="0" w:type="dxa"/>
            <w:left w:w="108" w:type="dxa"/>
            <w:bottom w:w="0" w:type="dxa"/>
            <w:right w:w="108" w:type="dxa"/>
          </w:tblCellMar>
        </w:tblPrEx>
        <w:trPr>
          <w:gridAfter w:val="1"/>
          <w:wAfter w:w="6" w:type="dxa"/>
          <w:trHeight w:val="885" w:hRule="atLeast"/>
        </w:trPr>
        <w:tc>
          <w:tcPr>
            <w:tcW w:w="844" w:type="dxa"/>
            <w:tcBorders>
              <w:top w:val="nil"/>
              <w:left w:val="single" w:color="000000" w:sz="4" w:space="0"/>
              <w:bottom w:val="single" w:color="000000" w:sz="4" w:space="0"/>
              <w:right w:val="single" w:color="000000" w:sz="4" w:space="0"/>
            </w:tcBorders>
            <w:shd w:val="clear" w:color="auto" w:fill="auto"/>
            <w:vAlign w:val="center"/>
          </w:tcPr>
          <w:p w14:paraId="6B50190B">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 xml:space="preserve"> cuối năm</w:t>
            </w:r>
          </w:p>
        </w:tc>
        <w:tc>
          <w:tcPr>
            <w:tcW w:w="806" w:type="dxa"/>
            <w:tcBorders>
              <w:top w:val="nil"/>
              <w:left w:val="nil"/>
              <w:bottom w:val="single" w:color="000000" w:sz="4" w:space="0"/>
              <w:right w:val="single" w:color="000000" w:sz="4" w:space="0"/>
            </w:tcBorders>
            <w:shd w:val="clear" w:color="auto" w:fill="auto"/>
            <w:vAlign w:val="center"/>
          </w:tcPr>
          <w:p w14:paraId="786E04F5">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Lên lớp</w:t>
            </w:r>
          </w:p>
        </w:tc>
        <w:tc>
          <w:tcPr>
            <w:tcW w:w="750" w:type="dxa"/>
            <w:tcBorders>
              <w:top w:val="nil"/>
              <w:left w:val="nil"/>
              <w:bottom w:val="single" w:color="000000" w:sz="4" w:space="0"/>
              <w:right w:val="single" w:color="000000" w:sz="4" w:space="0"/>
            </w:tcBorders>
            <w:shd w:val="clear" w:color="auto" w:fill="auto"/>
            <w:vAlign w:val="center"/>
          </w:tcPr>
          <w:p w14:paraId="246AED4E">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Tỷ lệ</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w:t>
            </w:r>
          </w:p>
        </w:tc>
        <w:tc>
          <w:tcPr>
            <w:tcW w:w="769" w:type="dxa"/>
            <w:tcBorders>
              <w:top w:val="nil"/>
              <w:left w:val="nil"/>
              <w:bottom w:val="single" w:color="000000" w:sz="4" w:space="0"/>
              <w:right w:val="single" w:color="000000" w:sz="4" w:space="0"/>
            </w:tcBorders>
            <w:shd w:val="clear" w:color="auto" w:fill="auto"/>
            <w:vAlign w:val="center"/>
          </w:tcPr>
          <w:p w14:paraId="004CD6AD">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 xml:space="preserve"> cuối năm</w:t>
            </w:r>
          </w:p>
        </w:tc>
        <w:tc>
          <w:tcPr>
            <w:tcW w:w="956" w:type="dxa"/>
            <w:tcBorders>
              <w:top w:val="nil"/>
              <w:left w:val="nil"/>
              <w:bottom w:val="single" w:color="000000" w:sz="4" w:space="0"/>
              <w:right w:val="single" w:color="000000" w:sz="4" w:space="0"/>
            </w:tcBorders>
            <w:shd w:val="clear" w:color="auto" w:fill="auto"/>
            <w:vAlign w:val="center"/>
          </w:tcPr>
          <w:p w14:paraId="3CAF988F">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Lên lớp</w:t>
            </w:r>
          </w:p>
        </w:tc>
        <w:tc>
          <w:tcPr>
            <w:tcW w:w="722" w:type="dxa"/>
            <w:tcBorders>
              <w:top w:val="nil"/>
              <w:left w:val="nil"/>
              <w:bottom w:val="single" w:color="000000" w:sz="4" w:space="0"/>
              <w:right w:val="single" w:color="000000" w:sz="4" w:space="0"/>
            </w:tcBorders>
            <w:shd w:val="clear" w:color="auto" w:fill="auto"/>
            <w:vAlign w:val="center"/>
          </w:tcPr>
          <w:p w14:paraId="69E67587">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Tỷ lệ</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w:t>
            </w:r>
          </w:p>
        </w:tc>
        <w:tc>
          <w:tcPr>
            <w:tcW w:w="816" w:type="dxa"/>
            <w:tcBorders>
              <w:top w:val="nil"/>
              <w:left w:val="nil"/>
              <w:bottom w:val="single" w:color="000000" w:sz="4" w:space="0"/>
              <w:right w:val="single" w:color="000000" w:sz="4" w:space="0"/>
            </w:tcBorders>
            <w:shd w:val="clear" w:color="auto" w:fill="auto"/>
            <w:vAlign w:val="center"/>
          </w:tcPr>
          <w:p w14:paraId="3B5E6960">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 xml:space="preserve"> cuối năm</w:t>
            </w:r>
          </w:p>
        </w:tc>
        <w:tc>
          <w:tcPr>
            <w:tcW w:w="768" w:type="dxa"/>
            <w:tcBorders>
              <w:top w:val="nil"/>
              <w:left w:val="nil"/>
              <w:bottom w:val="single" w:color="000000" w:sz="4" w:space="0"/>
              <w:right w:val="single" w:color="000000" w:sz="4" w:space="0"/>
            </w:tcBorders>
            <w:shd w:val="clear" w:color="auto" w:fill="auto"/>
            <w:vAlign w:val="center"/>
          </w:tcPr>
          <w:p w14:paraId="4C4505B1">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Lên lớp</w:t>
            </w:r>
          </w:p>
        </w:tc>
        <w:tc>
          <w:tcPr>
            <w:tcW w:w="854" w:type="dxa"/>
            <w:tcBorders>
              <w:top w:val="nil"/>
              <w:left w:val="nil"/>
              <w:bottom w:val="single" w:color="000000" w:sz="4" w:space="0"/>
              <w:right w:val="single" w:color="000000" w:sz="4" w:space="0"/>
            </w:tcBorders>
            <w:shd w:val="clear" w:color="auto" w:fill="auto"/>
            <w:vAlign w:val="center"/>
          </w:tcPr>
          <w:p w14:paraId="7314F3EF">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Tỷ lệ</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w:t>
            </w:r>
          </w:p>
        </w:tc>
        <w:tc>
          <w:tcPr>
            <w:tcW w:w="815" w:type="dxa"/>
            <w:tcBorders>
              <w:top w:val="nil"/>
              <w:left w:val="nil"/>
              <w:bottom w:val="single" w:color="000000" w:sz="4" w:space="0"/>
              <w:right w:val="single" w:color="000000" w:sz="4" w:space="0"/>
            </w:tcBorders>
            <w:shd w:val="clear" w:color="FFFF00" w:fill="FFFF00"/>
            <w:vAlign w:val="center"/>
          </w:tcPr>
          <w:p w14:paraId="02F93FBE">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 xml:space="preserve"> cuối năm</w:t>
            </w:r>
          </w:p>
        </w:tc>
        <w:tc>
          <w:tcPr>
            <w:tcW w:w="760" w:type="dxa"/>
            <w:tcBorders>
              <w:top w:val="nil"/>
              <w:left w:val="nil"/>
              <w:bottom w:val="single" w:color="000000" w:sz="4" w:space="0"/>
              <w:right w:val="single" w:color="000000" w:sz="4" w:space="0"/>
            </w:tcBorders>
            <w:shd w:val="clear" w:color="FFFF00" w:fill="FFFF00"/>
            <w:vAlign w:val="center"/>
          </w:tcPr>
          <w:p w14:paraId="371C9A88">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TN THCS</w:t>
            </w:r>
          </w:p>
        </w:tc>
        <w:tc>
          <w:tcPr>
            <w:tcW w:w="731" w:type="dxa"/>
            <w:tcBorders>
              <w:top w:val="nil"/>
              <w:left w:val="nil"/>
              <w:bottom w:val="single" w:color="000000" w:sz="4" w:space="0"/>
              <w:right w:val="single" w:color="000000" w:sz="4" w:space="0"/>
            </w:tcBorders>
            <w:shd w:val="clear" w:color="FFFF00" w:fill="FFFF00"/>
            <w:vAlign w:val="center"/>
          </w:tcPr>
          <w:p w14:paraId="1D054C05">
            <w:pPr>
              <w:spacing w:after="0" w:line="240" w:lineRule="auto"/>
              <w:jc w:val="center"/>
              <w:rPr>
                <w:rFonts w:hint="default" w:ascii="Times New Roman" w:hAnsi="Times New Roman" w:eastAsia="Times New Roman" w:cs="Times New Roman"/>
                <w:b w:val="0"/>
                <w:bCs w:val="0"/>
                <w:color w:val="000000"/>
                <w:sz w:val="22"/>
                <w:szCs w:val="22"/>
              </w:rPr>
            </w:pPr>
            <w:r>
              <w:rPr>
                <w:rFonts w:hint="default" w:ascii="Times New Roman" w:hAnsi="Times New Roman" w:eastAsia="Times New Roman" w:cs="Times New Roman"/>
                <w:b w:val="0"/>
                <w:bCs w:val="0"/>
                <w:color w:val="000000"/>
                <w:sz w:val="22"/>
                <w:szCs w:val="22"/>
              </w:rPr>
              <w:t>Tỷ lệ</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w:t>
            </w:r>
          </w:p>
        </w:tc>
        <w:tc>
          <w:tcPr>
            <w:tcW w:w="656" w:type="dxa"/>
            <w:tcBorders>
              <w:top w:val="nil"/>
              <w:left w:val="nil"/>
              <w:bottom w:val="single" w:color="000000" w:sz="4" w:space="0"/>
              <w:right w:val="single" w:color="000000" w:sz="4" w:space="0"/>
            </w:tcBorders>
            <w:shd w:val="clear" w:color="auto" w:fill="auto"/>
            <w:vAlign w:val="center"/>
          </w:tcPr>
          <w:p w14:paraId="5681DDCC">
            <w:pPr>
              <w:spacing w:after="0" w:line="240" w:lineRule="auto"/>
              <w:jc w:val="center"/>
              <w:rPr>
                <w:rFonts w:hint="default" w:ascii="Times New Roman" w:hAnsi="Times New Roman" w:eastAsia="Times New Roman" w:cs="Times New Roman"/>
                <w:b/>
                <w:bCs/>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 xml:space="preserve"> cuối năm</w:t>
            </w:r>
          </w:p>
        </w:tc>
        <w:tc>
          <w:tcPr>
            <w:tcW w:w="1697" w:type="dxa"/>
            <w:tcBorders>
              <w:top w:val="nil"/>
              <w:left w:val="nil"/>
              <w:bottom w:val="single" w:color="000000" w:sz="4" w:space="0"/>
              <w:right w:val="single" w:color="000000" w:sz="4" w:space="0"/>
            </w:tcBorders>
            <w:shd w:val="clear" w:color="auto" w:fill="auto"/>
            <w:vAlign w:val="center"/>
          </w:tcPr>
          <w:p w14:paraId="4E24B0FD">
            <w:pPr>
              <w:spacing w:after="0" w:line="240" w:lineRule="auto"/>
              <w:jc w:val="both"/>
              <w:rPr>
                <w:rFonts w:hint="default" w:ascii="Times New Roman" w:hAnsi="Times New Roman" w:eastAsia="Times New Roman" w:cs="Times New Roman"/>
                <w:b/>
                <w:bCs/>
                <w:color w:val="000000"/>
                <w:sz w:val="22"/>
                <w:szCs w:val="22"/>
              </w:rPr>
            </w:pPr>
            <w:r>
              <w:rPr>
                <w:rFonts w:hint="default" w:ascii="Times New Roman" w:hAnsi="Times New Roman" w:eastAsia="Times New Roman" w:cs="Times New Roman"/>
                <w:b w:val="0"/>
                <w:bCs w:val="0"/>
                <w:color w:val="000000"/>
                <w:sz w:val="22"/>
                <w:szCs w:val="22"/>
              </w:rPr>
              <w:t>TSHS</w:t>
            </w:r>
            <w:r>
              <w:rPr>
                <w:rFonts w:hint="default" w:ascii="Times New Roman" w:hAnsi="Times New Roman" w:eastAsia="Times New Roman" w:cs="Times New Roman"/>
                <w:b w:val="0"/>
                <w:bCs w:val="0"/>
                <w:color w:val="000000"/>
                <w:sz w:val="22"/>
                <w:szCs w:val="22"/>
              </w:rPr>
              <w:br w:type="textWrapping"/>
            </w:r>
            <w:r>
              <w:rPr>
                <w:rFonts w:hint="default" w:ascii="Times New Roman" w:hAnsi="Times New Roman" w:eastAsia="Times New Roman" w:cs="Times New Roman"/>
                <w:b w:val="0"/>
                <w:bCs w:val="0"/>
                <w:color w:val="000000"/>
                <w:sz w:val="22"/>
                <w:szCs w:val="22"/>
              </w:rPr>
              <w:t>Lên</w:t>
            </w:r>
            <w:r>
              <w:rPr>
                <w:rFonts w:hint="default" w:ascii="Times New Roman" w:hAnsi="Times New Roman" w:eastAsia="Times New Roman" w:cs="Times New Roman"/>
                <w:b/>
                <w:bCs/>
                <w:color w:val="000000"/>
                <w:sz w:val="22"/>
                <w:szCs w:val="22"/>
              </w:rPr>
              <w:t xml:space="preserve"> </w:t>
            </w:r>
            <w:r>
              <w:rPr>
                <w:rFonts w:hint="default" w:ascii="Times New Roman" w:hAnsi="Times New Roman" w:eastAsia="Times New Roman" w:cs="Times New Roman"/>
                <w:b w:val="0"/>
                <w:bCs w:val="0"/>
                <w:color w:val="000000"/>
                <w:sz w:val="22"/>
                <w:szCs w:val="22"/>
              </w:rPr>
              <w:t>lớp</w:t>
            </w:r>
          </w:p>
        </w:tc>
        <w:tc>
          <w:tcPr>
            <w:tcW w:w="836" w:type="dxa"/>
            <w:tcBorders>
              <w:top w:val="nil"/>
              <w:left w:val="nil"/>
              <w:bottom w:val="single" w:color="000000" w:sz="4" w:space="0"/>
              <w:right w:val="single" w:color="000000" w:sz="4" w:space="0"/>
            </w:tcBorders>
            <w:shd w:val="clear" w:color="auto" w:fill="auto"/>
            <w:vAlign w:val="center"/>
          </w:tcPr>
          <w:p w14:paraId="19AACBF3">
            <w:pPr>
              <w:spacing w:after="0" w:line="240"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Tỷ%</w:t>
            </w:r>
          </w:p>
        </w:tc>
      </w:tr>
      <w:tr w14:paraId="154A541E">
        <w:tblPrEx>
          <w:tblCellMar>
            <w:top w:w="0" w:type="dxa"/>
            <w:left w:w="108" w:type="dxa"/>
            <w:bottom w:w="0" w:type="dxa"/>
            <w:right w:w="108" w:type="dxa"/>
          </w:tblCellMar>
        </w:tblPrEx>
        <w:trPr>
          <w:gridAfter w:val="1"/>
          <w:wAfter w:w="6" w:type="dxa"/>
          <w:trHeight w:val="360" w:hRule="atLeast"/>
        </w:trPr>
        <w:tc>
          <w:tcPr>
            <w:tcW w:w="844" w:type="dxa"/>
            <w:tcBorders>
              <w:top w:val="nil"/>
              <w:left w:val="single" w:color="000000" w:sz="4" w:space="0"/>
              <w:bottom w:val="single" w:color="000000" w:sz="4" w:space="0"/>
              <w:right w:val="single" w:color="000000" w:sz="4" w:space="0"/>
            </w:tcBorders>
            <w:shd w:val="clear" w:color="auto" w:fill="auto"/>
            <w:noWrap/>
            <w:vAlign w:val="bottom"/>
          </w:tcPr>
          <w:p w14:paraId="77DD3D62">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512</w:t>
            </w:r>
          </w:p>
        </w:tc>
        <w:tc>
          <w:tcPr>
            <w:tcW w:w="806" w:type="dxa"/>
            <w:tcBorders>
              <w:top w:val="nil"/>
              <w:left w:val="nil"/>
              <w:bottom w:val="single" w:color="000000" w:sz="4" w:space="0"/>
              <w:right w:val="single" w:color="000000" w:sz="4" w:space="0"/>
            </w:tcBorders>
            <w:shd w:val="clear" w:color="auto" w:fill="auto"/>
            <w:noWrap/>
            <w:vAlign w:val="bottom"/>
          </w:tcPr>
          <w:p w14:paraId="6F4D12EC">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503</w:t>
            </w:r>
          </w:p>
        </w:tc>
        <w:tc>
          <w:tcPr>
            <w:tcW w:w="750" w:type="dxa"/>
            <w:tcBorders>
              <w:top w:val="nil"/>
              <w:left w:val="nil"/>
              <w:bottom w:val="single" w:color="000000" w:sz="4" w:space="0"/>
              <w:right w:val="single" w:color="000000" w:sz="4" w:space="0"/>
            </w:tcBorders>
            <w:shd w:val="clear" w:color="B6DDE8" w:fill="B6DDE8"/>
            <w:noWrap/>
            <w:vAlign w:val="center"/>
          </w:tcPr>
          <w:p w14:paraId="74E2834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98.2%</w:t>
            </w:r>
          </w:p>
        </w:tc>
        <w:tc>
          <w:tcPr>
            <w:tcW w:w="769" w:type="dxa"/>
            <w:tcBorders>
              <w:top w:val="nil"/>
              <w:left w:val="nil"/>
              <w:bottom w:val="single" w:color="000000" w:sz="4" w:space="0"/>
              <w:right w:val="single" w:color="000000" w:sz="4" w:space="0"/>
            </w:tcBorders>
            <w:shd w:val="clear" w:color="auto" w:fill="auto"/>
            <w:noWrap/>
            <w:vAlign w:val="bottom"/>
          </w:tcPr>
          <w:p w14:paraId="1EC3DA3A">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341</w:t>
            </w:r>
          </w:p>
        </w:tc>
        <w:tc>
          <w:tcPr>
            <w:tcW w:w="956" w:type="dxa"/>
            <w:tcBorders>
              <w:top w:val="nil"/>
              <w:left w:val="nil"/>
              <w:bottom w:val="single" w:color="000000" w:sz="4" w:space="0"/>
              <w:right w:val="single" w:color="000000" w:sz="4" w:space="0"/>
            </w:tcBorders>
            <w:shd w:val="clear" w:color="auto" w:fill="auto"/>
            <w:noWrap/>
            <w:vAlign w:val="bottom"/>
          </w:tcPr>
          <w:p w14:paraId="497755AE">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337</w:t>
            </w:r>
          </w:p>
        </w:tc>
        <w:tc>
          <w:tcPr>
            <w:tcW w:w="722" w:type="dxa"/>
            <w:tcBorders>
              <w:top w:val="nil"/>
              <w:left w:val="nil"/>
              <w:bottom w:val="single" w:color="000000" w:sz="4" w:space="0"/>
              <w:right w:val="single" w:color="000000" w:sz="4" w:space="0"/>
            </w:tcBorders>
            <w:shd w:val="clear" w:color="B6DDE8" w:fill="B6DDE8"/>
            <w:noWrap/>
            <w:vAlign w:val="center"/>
          </w:tcPr>
          <w:p w14:paraId="793626D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98.8%</w:t>
            </w:r>
          </w:p>
        </w:tc>
        <w:tc>
          <w:tcPr>
            <w:tcW w:w="816" w:type="dxa"/>
            <w:tcBorders>
              <w:top w:val="nil"/>
              <w:left w:val="nil"/>
              <w:bottom w:val="single" w:color="000000" w:sz="4" w:space="0"/>
              <w:right w:val="single" w:color="000000" w:sz="4" w:space="0"/>
            </w:tcBorders>
            <w:shd w:val="clear" w:color="auto" w:fill="auto"/>
            <w:noWrap/>
            <w:vAlign w:val="bottom"/>
          </w:tcPr>
          <w:p w14:paraId="5E2AA00B">
            <w:pPr>
              <w:spacing w:after="0" w:line="240" w:lineRule="auto"/>
              <w:jc w:val="righ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276</w:t>
            </w:r>
          </w:p>
        </w:tc>
        <w:tc>
          <w:tcPr>
            <w:tcW w:w="768" w:type="dxa"/>
            <w:tcBorders>
              <w:top w:val="nil"/>
              <w:left w:val="nil"/>
              <w:bottom w:val="single" w:color="000000" w:sz="4" w:space="0"/>
              <w:right w:val="single" w:color="000000" w:sz="4" w:space="0"/>
            </w:tcBorders>
            <w:shd w:val="clear" w:color="auto" w:fill="auto"/>
            <w:noWrap/>
            <w:vAlign w:val="bottom"/>
          </w:tcPr>
          <w:p w14:paraId="1C46AEE4">
            <w:pPr>
              <w:spacing w:after="0" w:line="240" w:lineRule="auto"/>
              <w:jc w:val="right"/>
              <w:rPr>
                <w:rFonts w:hint="default" w:ascii="Times New Roman" w:hAnsi="Times New Roman" w:eastAsia="Times New Roman" w:cs="Times New Roman"/>
                <w:color w:val="FF0000"/>
                <w:sz w:val="24"/>
                <w:szCs w:val="24"/>
              </w:rPr>
            </w:pPr>
            <w:r>
              <w:rPr>
                <w:rFonts w:hint="default" w:ascii="Times New Roman" w:hAnsi="Times New Roman" w:eastAsia="Times New Roman" w:cs="Times New Roman"/>
                <w:color w:val="FF0000"/>
                <w:sz w:val="24"/>
                <w:szCs w:val="24"/>
              </w:rPr>
              <w:t>274</w:t>
            </w:r>
          </w:p>
        </w:tc>
        <w:tc>
          <w:tcPr>
            <w:tcW w:w="854" w:type="dxa"/>
            <w:tcBorders>
              <w:top w:val="nil"/>
              <w:left w:val="nil"/>
              <w:bottom w:val="single" w:color="000000" w:sz="4" w:space="0"/>
              <w:right w:val="single" w:color="000000" w:sz="4" w:space="0"/>
            </w:tcBorders>
            <w:shd w:val="clear" w:color="B6DDE8" w:fill="B6DDE8"/>
            <w:noWrap/>
            <w:vAlign w:val="center"/>
          </w:tcPr>
          <w:p w14:paraId="314A3E27">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99.3%</w:t>
            </w:r>
          </w:p>
        </w:tc>
        <w:tc>
          <w:tcPr>
            <w:tcW w:w="815" w:type="dxa"/>
            <w:tcBorders>
              <w:top w:val="nil"/>
              <w:left w:val="nil"/>
              <w:bottom w:val="single" w:color="000000" w:sz="4" w:space="0"/>
              <w:right w:val="single" w:color="000000" w:sz="4" w:space="0"/>
            </w:tcBorders>
            <w:shd w:val="clear" w:color="FFFFFF" w:fill="FFFFFF"/>
            <w:noWrap/>
            <w:vAlign w:val="bottom"/>
          </w:tcPr>
          <w:p w14:paraId="17C35D0F">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257</w:t>
            </w:r>
          </w:p>
        </w:tc>
        <w:tc>
          <w:tcPr>
            <w:tcW w:w="760" w:type="dxa"/>
            <w:tcBorders>
              <w:top w:val="nil"/>
              <w:left w:val="nil"/>
              <w:bottom w:val="single" w:color="000000" w:sz="4" w:space="0"/>
              <w:right w:val="single" w:color="000000" w:sz="4" w:space="0"/>
            </w:tcBorders>
            <w:shd w:val="clear" w:color="FFFFFF" w:fill="FFFFFF"/>
            <w:noWrap/>
            <w:vAlign w:val="bottom"/>
          </w:tcPr>
          <w:p w14:paraId="2C413A95">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257</w:t>
            </w:r>
          </w:p>
        </w:tc>
        <w:tc>
          <w:tcPr>
            <w:tcW w:w="731" w:type="dxa"/>
            <w:tcBorders>
              <w:top w:val="nil"/>
              <w:left w:val="nil"/>
              <w:bottom w:val="single" w:color="000000" w:sz="4" w:space="0"/>
              <w:right w:val="single" w:color="000000" w:sz="4" w:space="0"/>
            </w:tcBorders>
            <w:shd w:val="clear" w:color="B6DDE8" w:fill="B6DDE8"/>
            <w:noWrap/>
            <w:vAlign w:val="center"/>
          </w:tcPr>
          <w:p w14:paraId="10072DAB">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100.0%</w:t>
            </w:r>
          </w:p>
        </w:tc>
        <w:tc>
          <w:tcPr>
            <w:tcW w:w="656" w:type="dxa"/>
            <w:tcBorders>
              <w:top w:val="nil"/>
              <w:left w:val="nil"/>
              <w:bottom w:val="single" w:color="000000" w:sz="4" w:space="0"/>
              <w:right w:val="single" w:color="000000" w:sz="4" w:space="0"/>
            </w:tcBorders>
            <w:shd w:val="clear" w:color="FFFFFF" w:fill="FFFFFF"/>
            <w:noWrap/>
            <w:vAlign w:val="center"/>
          </w:tcPr>
          <w:p w14:paraId="1D7A57E2">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1386</w:t>
            </w:r>
          </w:p>
        </w:tc>
        <w:tc>
          <w:tcPr>
            <w:tcW w:w="1697" w:type="dxa"/>
            <w:tcBorders>
              <w:top w:val="nil"/>
              <w:left w:val="nil"/>
              <w:bottom w:val="single" w:color="000000" w:sz="4" w:space="0"/>
              <w:right w:val="single" w:color="000000" w:sz="4" w:space="0"/>
            </w:tcBorders>
            <w:shd w:val="clear" w:color="FFFFFF" w:fill="FFFFFF"/>
            <w:noWrap/>
            <w:vAlign w:val="center"/>
          </w:tcPr>
          <w:p w14:paraId="6A77FF40">
            <w:pPr>
              <w:spacing w:after="0"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1371</w:t>
            </w:r>
          </w:p>
        </w:tc>
        <w:tc>
          <w:tcPr>
            <w:tcW w:w="836" w:type="dxa"/>
            <w:tcBorders>
              <w:top w:val="nil"/>
              <w:left w:val="nil"/>
              <w:bottom w:val="single" w:color="000000" w:sz="4" w:space="0"/>
              <w:right w:val="single" w:color="000000" w:sz="4" w:space="0"/>
            </w:tcBorders>
            <w:shd w:val="clear" w:color="B6DDE8" w:fill="B6DDE8"/>
            <w:noWrap/>
            <w:vAlign w:val="center"/>
          </w:tcPr>
          <w:p w14:paraId="5F2AE2A3">
            <w:pPr>
              <w:spacing w:after="0" w:line="240" w:lineRule="auto"/>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98.9%</w:t>
            </w:r>
          </w:p>
        </w:tc>
      </w:tr>
    </w:tbl>
    <w:p w14:paraId="42E62FA6">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c) Số lượng học sinh được công nhận hoàn thành chương trình, học sinh được cấp bằng tốt nghiệp; số lượng học sinh trúng tuyển vào các cơ sở giáo dục nghề nghiệp đối với cấp trung học cơ sở và trung học phổ thông; số lượng học sinh trúng tuyển đại học đối với cấp trung học phổ thông.</w:t>
      </w:r>
    </w:p>
    <w:p w14:paraId="76FB72B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học sinh được công nhận hoàn thành chương trình, học sinh được cấp bằng tốt nghiệp: 257/115 nữ</w:t>
      </w:r>
    </w:p>
    <w:p w14:paraId="1390144F">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Số lượng học sinh trúng truyển vào lớp 10 THPT: 198 học sinh- 77%</w:t>
      </w:r>
    </w:p>
    <w:p w14:paraId="08A0DD2F">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 Cơ sở giáo dục thực hiện chương trình giáo dục của nước ngoài hoặc chương trình giáo dục tích hợp thực hiện công khai thêm nội dung: số lượng học sinh đang học (chia theo số lượng học sinh là người Việt Nam, số lượng học sinh là người nước ngoài).</w:t>
      </w:r>
    </w:p>
    <w:p w14:paraId="7712E360">
      <w:pPr>
        <w:shd w:val="clear" w:color="auto" w:fill="FFFFFF"/>
        <w:spacing w:before="120" w:after="120" w:line="234" w:lineRule="atLeast"/>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Không</w:t>
      </w:r>
    </w:p>
    <w:p w14:paraId="7F6BD50C">
      <w:pPr>
        <w:shd w:val="clear" w:color="auto" w:fill="FFFFFF"/>
        <w:spacing w:before="120" w:after="120" w:line="234" w:lineRule="atLeast"/>
        <w:rPr>
          <w:rFonts w:hint="default" w:ascii="Times New Roman" w:hAnsi="Times New Roman" w:eastAsia="Times New Roman" w:cs="Times New Roman"/>
          <w:color w:val="000000"/>
          <w:sz w:val="24"/>
          <w:szCs w:val="24"/>
        </w:rPr>
      </w:pPr>
    </w:p>
    <w:p w14:paraId="65C25083">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THỦ TRƯỞNG ĐƠN VỊ</w:t>
      </w:r>
    </w:p>
    <w:p w14:paraId="49712368">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(Ký tên, đóng dấu)</w:t>
      </w:r>
    </w:p>
    <w:sectPr>
      <w:pgSz w:w="12240" w:h="15840"/>
      <w:pgMar w:top="709" w:right="1440" w:bottom="851"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10002FF" w:usb1="4000ACFF" w:usb2="00000009" w:usb3="00000000" w:csb0="2000019F" w:csb1="00000000"/>
  </w:font>
  <w:font w:name="VNI-Times">
    <w:panose1 w:val="00000000000000000000"/>
    <w:charset w:val="00"/>
    <w:family w:val="auto"/>
    <w:pitch w:val="default"/>
    <w:sig w:usb0="00000000" w:usb1="00000000" w:usb2="00000000" w:usb3="00000000" w:csb0="00000000" w:csb1="00000000"/>
  </w:font>
  <w:font w:name="&quot;Times New Roman&quot;">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810B6C"/>
    <w:multiLevelType w:val="multilevel"/>
    <w:tmpl w:val="63810B6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6264FB0"/>
    <w:multiLevelType w:val="multilevel"/>
    <w:tmpl w:val="76264FB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889"/>
    <w:rsid w:val="000265A3"/>
    <w:rsid w:val="00055E92"/>
    <w:rsid w:val="000A2817"/>
    <w:rsid w:val="000C1647"/>
    <w:rsid w:val="00111037"/>
    <w:rsid w:val="00135B45"/>
    <w:rsid w:val="00136322"/>
    <w:rsid w:val="0015609C"/>
    <w:rsid w:val="00156CCD"/>
    <w:rsid w:val="00160A59"/>
    <w:rsid w:val="00162601"/>
    <w:rsid w:val="001744FD"/>
    <w:rsid w:val="001D2DA5"/>
    <w:rsid w:val="001F7AF5"/>
    <w:rsid w:val="00203917"/>
    <w:rsid w:val="00222FCC"/>
    <w:rsid w:val="00224E71"/>
    <w:rsid w:val="0024627D"/>
    <w:rsid w:val="00256B53"/>
    <w:rsid w:val="00286B48"/>
    <w:rsid w:val="002C2B6E"/>
    <w:rsid w:val="002D42F1"/>
    <w:rsid w:val="00301224"/>
    <w:rsid w:val="00302435"/>
    <w:rsid w:val="0035207A"/>
    <w:rsid w:val="0036219E"/>
    <w:rsid w:val="00366ABC"/>
    <w:rsid w:val="003A4CAA"/>
    <w:rsid w:val="003B2E6E"/>
    <w:rsid w:val="003B572B"/>
    <w:rsid w:val="003C23D2"/>
    <w:rsid w:val="003E1C11"/>
    <w:rsid w:val="003E5C35"/>
    <w:rsid w:val="00434239"/>
    <w:rsid w:val="00474AEE"/>
    <w:rsid w:val="00490B7D"/>
    <w:rsid w:val="004B1D77"/>
    <w:rsid w:val="005160E2"/>
    <w:rsid w:val="00553BA3"/>
    <w:rsid w:val="00575D0E"/>
    <w:rsid w:val="00582671"/>
    <w:rsid w:val="005B37C6"/>
    <w:rsid w:val="005F6164"/>
    <w:rsid w:val="00630D42"/>
    <w:rsid w:val="00632259"/>
    <w:rsid w:val="00642670"/>
    <w:rsid w:val="00656384"/>
    <w:rsid w:val="00672B8A"/>
    <w:rsid w:val="00686C2D"/>
    <w:rsid w:val="006E2115"/>
    <w:rsid w:val="00736E40"/>
    <w:rsid w:val="00746759"/>
    <w:rsid w:val="007E279E"/>
    <w:rsid w:val="007F0435"/>
    <w:rsid w:val="00836790"/>
    <w:rsid w:val="0086567D"/>
    <w:rsid w:val="008B1B96"/>
    <w:rsid w:val="00906838"/>
    <w:rsid w:val="00934C9F"/>
    <w:rsid w:val="009468C7"/>
    <w:rsid w:val="00952210"/>
    <w:rsid w:val="00953247"/>
    <w:rsid w:val="00964308"/>
    <w:rsid w:val="009664A5"/>
    <w:rsid w:val="00985EED"/>
    <w:rsid w:val="009A4ECC"/>
    <w:rsid w:val="00A21625"/>
    <w:rsid w:val="00A25209"/>
    <w:rsid w:val="00A27D2E"/>
    <w:rsid w:val="00A34EE3"/>
    <w:rsid w:val="00A540EC"/>
    <w:rsid w:val="00AB2240"/>
    <w:rsid w:val="00AC0860"/>
    <w:rsid w:val="00B11CEF"/>
    <w:rsid w:val="00B1548B"/>
    <w:rsid w:val="00B20545"/>
    <w:rsid w:val="00B85F68"/>
    <w:rsid w:val="00B86041"/>
    <w:rsid w:val="00BC3D7A"/>
    <w:rsid w:val="00BD629A"/>
    <w:rsid w:val="00BE59AD"/>
    <w:rsid w:val="00C031A1"/>
    <w:rsid w:val="00C61BF6"/>
    <w:rsid w:val="00C67124"/>
    <w:rsid w:val="00C74894"/>
    <w:rsid w:val="00C84D48"/>
    <w:rsid w:val="00E06BFA"/>
    <w:rsid w:val="00E412D4"/>
    <w:rsid w:val="00EA7478"/>
    <w:rsid w:val="00EB40EE"/>
    <w:rsid w:val="00F00F08"/>
    <w:rsid w:val="00F30010"/>
    <w:rsid w:val="00FA56D9"/>
    <w:rsid w:val="00FE1889"/>
    <w:rsid w:val="2FC53D55"/>
    <w:rsid w:val="3CFC07C5"/>
    <w:rsid w:val="4AB3549B"/>
    <w:rsid w:val="50587360"/>
    <w:rsid w:val="50D87953"/>
    <w:rsid w:val="57FC1AAD"/>
    <w:rsid w:val="580B51BC"/>
    <w:rsid w:val="62556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4327</Words>
  <Characters>24667</Characters>
  <Lines>205</Lines>
  <Paragraphs>57</Paragraphs>
  <TotalTime>126</TotalTime>
  <ScaleCrop>false</ScaleCrop>
  <LinksUpToDate>false</LinksUpToDate>
  <CharactersWithSpaces>28937</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2024-10-09T03:40:00Z</dcterms:created>
  <dc:creator>Admin</dc:creator>
  <cp:lastModifiedBy>minh hai</cp:lastModifiedBy>
  <cp:lastPrinted>2024-10-24T08:20:47Z</cp:lastPrinted>
  <dcterms:modified xsi:type="dcterms:W3CDTF">2024-10-24T08:21:23Z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FA7C2FAE7F484B06ADB339BAE71CAC59_13</vt:lpwstr>
  </property>
</Properties>
</file>